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EE7A38" w:rsidRDefault="00EE7A38" w:rsidP="00DA1486">
      <w:pPr>
        <w:jc w:val="center"/>
        <w:rPr>
          <w:szCs w:val="28"/>
        </w:rPr>
      </w:pP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Сведения</w:t>
      </w: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</w:t>
      </w:r>
      <w:r w:rsidRPr="00EE7A38">
        <w:rPr>
          <w:szCs w:val="24"/>
        </w:rPr>
        <w:t xml:space="preserve">характера </w:t>
      </w:r>
      <w:r>
        <w:rPr>
          <w:szCs w:val="24"/>
        </w:rPr>
        <w:t xml:space="preserve">ведущего специалиста отдела культуры, архивного дела, молодежной политики и спорта </w:t>
      </w:r>
      <w:r w:rsidR="00916272">
        <w:rPr>
          <w:szCs w:val="24"/>
        </w:rPr>
        <w:t xml:space="preserve">Бушуевой Людмилы Юрьевны </w:t>
      </w:r>
      <w:r w:rsidR="00482A60">
        <w:rPr>
          <w:szCs w:val="24"/>
        </w:rPr>
        <w:t xml:space="preserve">и членов ее семьи </w:t>
      </w:r>
      <w:r w:rsidRPr="00EE7A38">
        <w:rPr>
          <w:szCs w:val="24"/>
        </w:rPr>
        <w:t>за период с 1 января по 31 декабря 2012 года</w:t>
      </w:r>
    </w:p>
    <w:p w:rsidR="00EE7A38" w:rsidRPr="007B7590" w:rsidRDefault="00EE7A38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  <w:vMerge w:val="restart"/>
          </w:tcPr>
          <w:p w:rsidR="00F662CF" w:rsidRPr="00C84E80" w:rsidRDefault="00F662CF" w:rsidP="00D1230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 w:rsidRPr="00C84E80">
              <w:rPr>
                <w:b/>
                <w:szCs w:val="24"/>
              </w:rPr>
              <w:t>Бушуева Людмила Юрьевна</w:t>
            </w:r>
          </w:p>
        </w:tc>
        <w:tc>
          <w:tcPr>
            <w:tcW w:w="2409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</w:t>
            </w:r>
            <w:r w:rsidRPr="00C84E80">
              <w:rPr>
                <w:szCs w:val="24"/>
              </w:rPr>
              <w:t xml:space="preserve"> специалист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526 476</w:t>
            </w:r>
          </w:p>
        </w:tc>
        <w:tc>
          <w:tcPr>
            <w:tcW w:w="2552" w:type="dxa"/>
          </w:tcPr>
          <w:p w:rsidR="00F662CF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1/5)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rPr>
          <w:trHeight w:val="441"/>
        </w:trPr>
        <w:tc>
          <w:tcPr>
            <w:tcW w:w="2802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662CF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 собственность, 1/5</w:t>
            </w:r>
            <w:r w:rsidRPr="00F662C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</w:tr>
      <w:tr w:rsidR="00F662CF" w:rsidRPr="00ED1EB6" w:rsidTr="002C5037">
        <w:tc>
          <w:tcPr>
            <w:tcW w:w="2802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1 217 902</w:t>
            </w:r>
          </w:p>
        </w:tc>
        <w:tc>
          <w:tcPr>
            <w:tcW w:w="2552" w:type="dxa"/>
          </w:tcPr>
          <w:p w:rsidR="00F662CF" w:rsidRPr="00637D83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1/5)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662CF" w:rsidRPr="00637D83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 собственность, 1/5</w:t>
            </w:r>
            <w:r w:rsidRPr="00F662C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6DC5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A60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272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4D2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E7A38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C884-F8F9-46C0-AB81-C2164D49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2014-04-25T06:20:00Z</dcterms:modified>
</cp:coreProperties>
</file>