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1A4" w:rsidRPr="002171A4" w:rsidRDefault="002171A4" w:rsidP="002171A4">
      <w:pPr>
        <w:widowControl w:val="0"/>
        <w:overflowPunct/>
        <w:jc w:val="center"/>
        <w:textAlignment w:val="auto"/>
        <w:rPr>
          <w:szCs w:val="24"/>
        </w:rPr>
      </w:pPr>
      <w:r w:rsidRPr="002171A4">
        <w:rPr>
          <w:szCs w:val="24"/>
        </w:rPr>
        <w:t>Сведения</w:t>
      </w:r>
    </w:p>
    <w:p w:rsidR="00B850D9" w:rsidRDefault="002171A4" w:rsidP="00B850D9">
      <w:pPr>
        <w:widowControl w:val="0"/>
        <w:overflowPunct/>
        <w:jc w:val="center"/>
        <w:textAlignment w:val="auto"/>
        <w:rPr>
          <w:szCs w:val="24"/>
        </w:rPr>
      </w:pPr>
      <w:r w:rsidRPr="002171A4">
        <w:rPr>
          <w:szCs w:val="24"/>
        </w:rPr>
        <w:t>о доходах, об имуществе и обязательствах имущественн</w:t>
      </w:r>
      <w:r w:rsidR="00B850D9">
        <w:rPr>
          <w:szCs w:val="24"/>
        </w:rPr>
        <w:t xml:space="preserve">ого характера начальника юридического отдела  </w:t>
      </w:r>
    </w:p>
    <w:p w:rsidR="002171A4" w:rsidRPr="002171A4" w:rsidRDefault="00B850D9" w:rsidP="00B850D9">
      <w:pPr>
        <w:widowControl w:val="0"/>
        <w:overflowPunct/>
        <w:jc w:val="center"/>
        <w:textAlignment w:val="auto"/>
        <w:rPr>
          <w:szCs w:val="24"/>
        </w:rPr>
      </w:pPr>
      <w:proofErr w:type="spellStart"/>
      <w:r>
        <w:rPr>
          <w:szCs w:val="24"/>
        </w:rPr>
        <w:t>Лепиной</w:t>
      </w:r>
      <w:proofErr w:type="spellEnd"/>
      <w:r>
        <w:rPr>
          <w:szCs w:val="24"/>
        </w:rPr>
        <w:t xml:space="preserve"> Виктории Викторовны</w:t>
      </w:r>
      <w:r w:rsidR="002171A4" w:rsidRPr="002171A4">
        <w:rPr>
          <w:szCs w:val="24"/>
        </w:rPr>
        <w:t xml:space="preserve"> </w:t>
      </w:r>
      <w:r w:rsidR="00AD127C">
        <w:rPr>
          <w:szCs w:val="24"/>
        </w:rPr>
        <w:t xml:space="preserve">и членов ее семьи </w:t>
      </w:r>
      <w:r w:rsidR="002171A4" w:rsidRPr="002171A4">
        <w:rPr>
          <w:szCs w:val="24"/>
        </w:rPr>
        <w:t>за пери</w:t>
      </w:r>
      <w:r w:rsidR="00847FBF">
        <w:rPr>
          <w:szCs w:val="24"/>
        </w:rPr>
        <w:t>од с 1 января по 31 декабря 2013</w:t>
      </w:r>
      <w:r w:rsidR="002171A4" w:rsidRPr="002171A4">
        <w:rPr>
          <w:szCs w:val="24"/>
        </w:rPr>
        <w:t xml:space="preserve"> года</w:t>
      </w: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E37EBE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B6077B" w:rsidRPr="00ED1EB6" w:rsidTr="002C5037">
        <w:tc>
          <w:tcPr>
            <w:tcW w:w="2802" w:type="dxa"/>
            <w:vMerge w:val="restart"/>
          </w:tcPr>
          <w:p w:rsidR="00B6077B" w:rsidRDefault="00B6077B" w:rsidP="00D12302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Лепина</w:t>
            </w:r>
            <w:proofErr w:type="spellEnd"/>
            <w:r>
              <w:rPr>
                <w:b/>
                <w:szCs w:val="24"/>
              </w:rPr>
              <w:t xml:space="preserve"> </w:t>
            </w:r>
          </w:p>
          <w:p w:rsidR="00B6077B" w:rsidRPr="00162A7D" w:rsidRDefault="00B6077B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Виктория Викторовна</w:t>
            </w:r>
          </w:p>
        </w:tc>
        <w:tc>
          <w:tcPr>
            <w:tcW w:w="2409" w:type="dxa"/>
            <w:vMerge w:val="restart"/>
          </w:tcPr>
          <w:p w:rsidR="00B6077B" w:rsidRPr="00ED1EB6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юридического отдела</w:t>
            </w:r>
          </w:p>
        </w:tc>
        <w:tc>
          <w:tcPr>
            <w:tcW w:w="1843" w:type="dxa"/>
            <w:vMerge w:val="restart"/>
          </w:tcPr>
          <w:p w:rsidR="00B6077B" w:rsidRPr="00ED1EB6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443 208</w:t>
            </w:r>
          </w:p>
        </w:tc>
        <w:tc>
          <w:tcPr>
            <w:tcW w:w="2552" w:type="dxa"/>
          </w:tcPr>
          <w:p w:rsidR="00B6077B" w:rsidRPr="00637D83" w:rsidRDefault="00B6077B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B6077B" w:rsidRPr="00ED1EB6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1 000</w:t>
            </w:r>
          </w:p>
        </w:tc>
        <w:tc>
          <w:tcPr>
            <w:tcW w:w="1629" w:type="dxa"/>
          </w:tcPr>
          <w:p w:rsidR="00B6077B" w:rsidRPr="00ED1EB6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B6077B" w:rsidRDefault="00B6077B" w:rsidP="00B850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 </w:t>
            </w:r>
          </w:p>
          <w:p w:rsidR="00B6077B" w:rsidRDefault="00B6077B" w:rsidP="00B850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Мазда «</w:t>
            </w:r>
            <w:proofErr w:type="spellStart"/>
            <w:r>
              <w:rPr>
                <w:szCs w:val="24"/>
              </w:rPr>
              <w:t>Демио</w:t>
            </w:r>
            <w:proofErr w:type="spellEnd"/>
            <w:r>
              <w:rPr>
                <w:szCs w:val="24"/>
              </w:rPr>
              <w:t>»</w:t>
            </w:r>
          </w:p>
          <w:p w:rsidR="00B6077B" w:rsidRPr="00ED1EB6" w:rsidRDefault="00B6077B" w:rsidP="00B850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Автомобиль Тойота «</w:t>
            </w:r>
            <w:proofErr w:type="spellStart"/>
            <w:r>
              <w:rPr>
                <w:szCs w:val="24"/>
              </w:rPr>
              <w:t>Рав</w:t>
            </w:r>
            <w:proofErr w:type="spellEnd"/>
            <w:r>
              <w:rPr>
                <w:szCs w:val="24"/>
              </w:rPr>
              <w:t xml:space="preserve"> 4»</w:t>
            </w:r>
          </w:p>
        </w:tc>
      </w:tr>
      <w:tr w:rsidR="00B6077B" w:rsidRPr="00ED1EB6" w:rsidTr="002C5037">
        <w:tc>
          <w:tcPr>
            <w:tcW w:w="2802" w:type="dxa"/>
            <w:vMerge/>
          </w:tcPr>
          <w:p w:rsidR="00B6077B" w:rsidRDefault="00B6077B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B6077B" w:rsidRDefault="00B6077B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B6077B" w:rsidRDefault="00B6077B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B6077B" w:rsidRDefault="00B6077B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</w:t>
            </w:r>
            <w:r>
              <w:rPr>
                <w:szCs w:val="24"/>
              </w:rPr>
              <w:t>емельный участок (общая долевая</w:t>
            </w:r>
            <w:r>
              <w:rPr>
                <w:szCs w:val="24"/>
              </w:rPr>
              <w:t xml:space="preserve"> собственность</w:t>
            </w:r>
            <w:r>
              <w:rPr>
                <w:szCs w:val="24"/>
              </w:rPr>
              <w:t>, 1/3</w:t>
            </w:r>
            <w:r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B6077B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1 242</w:t>
            </w:r>
          </w:p>
        </w:tc>
        <w:tc>
          <w:tcPr>
            <w:tcW w:w="1629" w:type="dxa"/>
          </w:tcPr>
          <w:p w:rsidR="00B6077B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B6077B" w:rsidRDefault="00B6077B" w:rsidP="00D12302">
            <w:pPr>
              <w:jc w:val="center"/>
              <w:rPr>
                <w:szCs w:val="24"/>
              </w:rPr>
            </w:pPr>
          </w:p>
        </w:tc>
      </w:tr>
      <w:tr w:rsidR="00B6077B" w:rsidRPr="00ED1EB6" w:rsidTr="002C5037">
        <w:tc>
          <w:tcPr>
            <w:tcW w:w="2802" w:type="dxa"/>
            <w:vMerge/>
          </w:tcPr>
          <w:p w:rsidR="00B6077B" w:rsidRDefault="00B6077B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B6077B" w:rsidRDefault="00B6077B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B6077B" w:rsidRDefault="00B6077B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B6077B" w:rsidRPr="00637D83" w:rsidRDefault="00B6077B" w:rsidP="006F0F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B6077B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2 537</w:t>
            </w:r>
          </w:p>
        </w:tc>
        <w:tc>
          <w:tcPr>
            <w:tcW w:w="1629" w:type="dxa"/>
          </w:tcPr>
          <w:p w:rsidR="00B6077B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B6077B" w:rsidRDefault="00B6077B" w:rsidP="00D12302">
            <w:pPr>
              <w:jc w:val="center"/>
              <w:rPr>
                <w:szCs w:val="24"/>
              </w:rPr>
            </w:pPr>
          </w:p>
        </w:tc>
      </w:tr>
      <w:tr w:rsidR="00B6077B" w:rsidRPr="00ED1EB6" w:rsidTr="002C5037">
        <w:tc>
          <w:tcPr>
            <w:tcW w:w="2802" w:type="dxa"/>
            <w:vMerge/>
          </w:tcPr>
          <w:p w:rsidR="00B6077B" w:rsidRDefault="00B6077B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B6077B" w:rsidRDefault="00B6077B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B6077B" w:rsidRDefault="00B6077B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B6077B" w:rsidRDefault="00B6077B" w:rsidP="006F0F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 (общая долевая собственность, 1/3)</w:t>
            </w:r>
          </w:p>
        </w:tc>
        <w:tc>
          <w:tcPr>
            <w:tcW w:w="1064" w:type="dxa"/>
          </w:tcPr>
          <w:p w:rsidR="00B6077B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56,3</w:t>
            </w:r>
          </w:p>
        </w:tc>
        <w:tc>
          <w:tcPr>
            <w:tcW w:w="1629" w:type="dxa"/>
          </w:tcPr>
          <w:p w:rsidR="00B6077B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B6077B" w:rsidRDefault="00B6077B" w:rsidP="00D12302">
            <w:pPr>
              <w:jc w:val="center"/>
              <w:rPr>
                <w:szCs w:val="24"/>
              </w:rPr>
            </w:pPr>
          </w:p>
        </w:tc>
      </w:tr>
      <w:tr w:rsidR="00B6077B" w:rsidRPr="00ED1EB6" w:rsidTr="002C5037">
        <w:tc>
          <w:tcPr>
            <w:tcW w:w="2802" w:type="dxa"/>
            <w:vMerge/>
          </w:tcPr>
          <w:p w:rsidR="00B6077B" w:rsidRDefault="00B6077B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B6077B" w:rsidRDefault="00B6077B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B6077B" w:rsidRDefault="00B6077B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B6077B" w:rsidRDefault="00B6077B" w:rsidP="006F0F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 (пользование)</w:t>
            </w:r>
          </w:p>
        </w:tc>
        <w:tc>
          <w:tcPr>
            <w:tcW w:w="1064" w:type="dxa"/>
          </w:tcPr>
          <w:p w:rsidR="00B6077B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182</w:t>
            </w:r>
          </w:p>
        </w:tc>
        <w:tc>
          <w:tcPr>
            <w:tcW w:w="1629" w:type="dxa"/>
          </w:tcPr>
          <w:p w:rsidR="00B6077B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B6077B" w:rsidRDefault="00B6077B" w:rsidP="00D12302">
            <w:pPr>
              <w:jc w:val="center"/>
              <w:rPr>
                <w:szCs w:val="24"/>
              </w:rPr>
            </w:pPr>
          </w:p>
        </w:tc>
      </w:tr>
      <w:tr w:rsidR="00B6077B" w:rsidRPr="00ED1EB6" w:rsidTr="002C5037">
        <w:tc>
          <w:tcPr>
            <w:tcW w:w="2802" w:type="dxa"/>
            <w:vMerge w:val="restart"/>
          </w:tcPr>
          <w:p w:rsidR="00B6077B" w:rsidRPr="00ED1EB6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  <w:vMerge w:val="restart"/>
          </w:tcPr>
          <w:p w:rsidR="00B6077B" w:rsidRPr="00ED1EB6" w:rsidRDefault="00B6077B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B6077B" w:rsidRDefault="00B6077B" w:rsidP="00D12302">
            <w:pPr>
              <w:jc w:val="center"/>
              <w:rPr>
                <w:szCs w:val="24"/>
                <w:lang w:val="en-US"/>
              </w:rPr>
            </w:pPr>
          </w:p>
          <w:p w:rsidR="00B6077B" w:rsidRPr="00B6077B" w:rsidRDefault="00B6077B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B6077B" w:rsidRDefault="00B6077B" w:rsidP="006F0F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(общая долевая собственность</w:t>
            </w:r>
            <w:r>
              <w:rPr>
                <w:szCs w:val="24"/>
              </w:rPr>
              <w:t>, 2</w:t>
            </w:r>
            <w:r>
              <w:rPr>
                <w:szCs w:val="24"/>
              </w:rPr>
              <w:t>/3)</w:t>
            </w:r>
          </w:p>
        </w:tc>
        <w:tc>
          <w:tcPr>
            <w:tcW w:w="1064" w:type="dxa"/>
          </w:tcPr>
          <w:p w:rsidR="00B6077B" w:rsidRPr="00ED1EB6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1 242</w:t>
            </w:r>
          </w:p>
        </w:tc>
        <w:tc>
          <w:tcPr>
            <w:tcW w:w="1629" w:type="dxa"/>
          </w:tcPr>
          <w:p w:rsidR="00B6077B" w:rsidRPr="00ED1EB6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B6077B" w:rsidRDefault="00B6077B" w:rsidP="00D12302">
            <w:pPr>
              <w:jc w:val="center"/>
              <w:rPr>
                <w:szCs w:val="24"/>
              </w:rPr>
            </w:pPr>
          </w:p>
          <w:p w:rsidR="00B6077B" w:rsidRPr="00ED1EB6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B6077B" w:rsidRPr="00ED1EB6" w:rsidTr="002C5037">
        <w:tc>
          <w:tcPr>
            <w:tcW w:w="2802" w:type="dxa"/>
            <w:vMerge/>
          </w:tcPr>
          <w:p w:rsidR="00B6077B" w:rsidRDefault="00B6077B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B6077B" w:rsidRPr="00ED1EB6" w:rsidRDefault="00B6077B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B6077B" w:rsidRDefault="00B6077B" w:rsidP="00D12302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B6077B" w:rsidRDefault="00B6077B" w:rsidP="006F0F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Жилой дом </w:t>
            </w:r>
          </w:p>
          <w:p w:rsidR="00B6077B" w:rsidRDefault="00B6077B" w:rsidP="006F0F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(общая долевая собственность, 2</w:t>
            </w:r>
            <w:r>
              <w:rPr>
                <w:szCs w:val="24"/>
              </w:rPr>
              <w:t>/3)</w:t>
            </w:r>
          </w:p>
        </w:tc>
        <w:tc>
          <w:tcPr>
            <w:tcW w:w="1064" w:type="dxa"/>
          </w:tcPr>
          <w:p w:rsidR="00B6077B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56,3</w:t>
            </w:r>
          </w:p>
        </w:tc>
        <w:tc>
          <w:tcPr>
            <w:tcW w:w="1629" w:type="dxa"/>
          </w:tcPr>
          <w:p w:rsidR="00B6077B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B6077B" w:rsidRDefault="00B6077B" w:rsidP="00D12302">
            <w:pPr>
              <w:jc w:val="center"/>
              <w:rPr>
                <w:szCs w:val="24"/>
              </w:rPr>
            </w:pPr>
          </w:p>
        </w:tc>
      </w:tr>
      <w:tr w:rsidR="00B6077B" w:rsidRPr="00ED1EB6" w:rsidTr="002C5037">
        <w:tc>
          <w:tcPr>
            <w:tcW w:w="2802" w:type="dxa"/>
            <w:vMerge/>
          </w:tcPr>
          <w:p w:rsidR="00B6077B" w:rsidRDefault="00B6077B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B6077B" w:rsidRPr="00ED1EB6" w:rsidRDefault="00B6077B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B6077B" w:rsidRDefault="00B6077B" w:rsidP="00D12302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B6077B" w:rsidRDefault="00B6077B" w:rsidP="006F0F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 (пользование)</w:t>
            </w:r>
          </w:p>
        </w:tc>
        <w:tc>
          <w:tcPr>
            <w:tcW w:w="1064" w:type="dxa"/>
          </w:tcPr>
          <w:p w:rsidR="00B6077B" w:rsidRDefault="00B6077B" w:rsidP="006F0F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182</w:t>
            </w:r>
          </w:p>
        </w:tc>
        <w:tc>
          <w:tcPr>
            <w:tcW w:w="1629" w:type="dxa"/>
          </w:tcPr>
          <w:p w:rsidR="00B6077B" w:rsidRDefault="00B6077B" w:rsidP="006F0F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B6077B" w:rsidRDefault="00B6077B" w:rsidP="00D12302">
            <w:pPr>
              <w:jc w:val="center"/>
              <w:rPr>
                <w:szCs w:val="24"/>
              </w:rPr>
            </w:pPr>
          </w:p>
        </w:tc>
      </w:tr>
      <w:tr w:rsidR="00B6077B" w:rsidRPr="00ED1EB6" w:rsidTr="002C5037">
        <w:tc>
          <w:tcPr>
            <w:tcW w:w="2802" w:type="dxa"/>
          </w:tcPr>
          <w:p w:rsidR="00B6077B" w:rsidRPr="00ED1EB6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B6077B" w:rsidRPr="00ED1EB6" w:rsidRDefault="00B6077B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6077B" w:rsidRPr="00ED1EB6" w:rsidRDefault="00B6077B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B6077B" w:rsidRPr="00637D83" w:rsidRDefault="00B6077B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  <w:r w:rsidRPr="00C221EC">
              <w:rPr>
                <w:szCs w:val="24"/>
              </w:rPr>
              <w:t xml:space="preserve"> (по</w:t>
            </w:r>
            <w:r>
              <w:rPr>
                <w:szCs w:val="24"/>
              </w:rPr>
              <w:t>льзование</w:t>
            </w:r>
            <w:r w:rsidRPr="00C221EC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B6077B" w:rsidRPr="00ED1EB6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182</w:t>
            </w:r>
            <w:bookmarkStart w:id="0" w:name="_GoBack"/>
            <w:bookmarkEnd w:id="0"/>
          </w:p>
        </w:tc>
        <w:tc>
          <w:tcPr>
            <w:tcW w:w="1629" w:type="dxa"/>
          </w:tcPr>
          <w:p w:rsidR="00B6077B" w:rsidRPr="00ED1EB6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6077B" w:rsidRDefault="00B6077B" w:rsidP="00D12302">
            <w:pPr>
              <w:jc w:val="center"/>
              <w:rPr>
                <w:szCs w:val="24"/>
              </w:rPr>
            </w:pPr>
          </w:p>
          <w:p w:rsidR="00B6077B" w:rsidRPr="00ED1EB6" w:rsidRDefault="00B6077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171A4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769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47FBF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127C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5E41"/>
    <w:rsid w:val="00B5690B"/>
    <w:rsid w:val="00B56D38"/>
    <w:rsid w:val="00B57979"/>
    <w:rsid w:val="00B6077B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0D9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37EBE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3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C0F99-56F0-4505-8A27-F61E66F3C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34</cp:revision>
  <dcterms:created xsi:type="dcterms:W3CDTF">2014-04-14T06:50:00Z</dcterms:created>
  <dcterms:modified xsi:type="dcterms:W3CDTF">2014-05-06T00:52:00Z</dcterms:modified>
</cp:coreProperties>
</file>