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6A" w:rsidRPr="0052416A" w:rsidRDefault="0052416A" w:rsidP="0052416A">
      <w:pPr>
        <w:jc w:val="center"/>
        <w:textAlignment w:val="auto"/>
        <w:rPr>
          <w:szCs w:val="28"/>
        </w:rPr>
      </w:pPr>
    </w:p>
    <w:p w:rsidR="0052416A" w:rsidRPr="0052416A" w:rsidRDefault="0052416A" w:rsidP="0052416A">
      <w:pPr>
        <w:widowControl w:val="0"/>
        <w:overflowPunct/>
        <w:jc w:val="center"/>
        <w:textAlignment w:val="auto"/>
        <w:rPr>
          <w:szCs w:val="24"/>
        </w:rPr>
      </w:pPr>
      <w:r w:rsidRPr="0052416A">
        <w:rPr>
          <w:szCs w:val="24"/>
        </w:rPr>
        <w:t>Сведения</w:t>
      </w:r>
    </w:p>
    <w:p w:rsidR="0052416A" w:rsidRPr="0052416A" w:rsidRDefault="0052416A" w:rsidP="0052416A">
      <w:pPr>
        <w:widowControl w:val="0"/>
        <w:overflowPunct/>
        <w:jc w:val="center"/>
        <w:textAlignment w:val="auto"/>
        <w:rPr>
          <w:szCs w:val="24"/>
        </w:rPr>
      </w:pPr>
      <w:r w:rsidRPr="0052416A">
        <w:rPr>
          <w:szCs w:val="24"/>
        </w:rPr>
        <w:t>о доходах, об имуществе и обязательствах иму</w:t>
      </w:r>
      <w:r>
        <w:rPr>
          <w:szCs w:val="24"/>
        </w:rPr>
        <w:t>щественного характера главного</w:t>
      </w:r>
      <w:r w:rsidRPr="0052416A">
        <w:rPr>
          <w:szCs w:val="24"/>
        </w:rPr>
        <w:t xml:space="preserve"> специалист</w:t>
      </w:r>
      <w:r>
        <w:rPr>
          <w:szCs w:val="24"/>
        </w:rPr>
        <w:t>а – ответственного секретаря</w:t>
      </w:r>
      <w:r w:rsidRPr="0052416A">
        <w:rPr>
          <w:szCs w:val="24"/>
        </w:rPr>
        <w:t xml:space="preserve"> комиссии по делам несовершеннолетних и защите их прав</w:t>
      </w:r>
      <w:r>
        <w:rPr>
          <w:szCs w:val="24"/>
        </w:rPr>
        <w:t xml:space="preserve"> Старовойтовой Елены Павловны и членов ее</w:t>
      </w:r>
      <w:r w:rsidRPr="0052416A">
        <w:rPr>
          <w:szCs w:val="24"/>
        </w:rPr>
        <w:t xml:space="preserve"> семьи  за пери</w:t>
      </w:r>
      <w:r w:rsidR="00980A9E">
        <w:rPr>
          <w:szCs w:val="24"/>
        </w:rPr>
        <w:t>од с 1 января по 31 декабря 2013</w:t>
      </w:r>
      <w:r w:rsidRPr="0052416A">
        <w:rPr>
          <w:szCs w:val="24"/>
        </w:rPr>
        <w:t xml:space="preserve"> года</w:t>
      </w:r>
    </w:p>
    <w:p w:rsidR="00DA1486" w:rsidRDefault="00DA1486" w:rsidP="00DA1486">
      <w:pPr>
        <w:jc w:val="center"/>
        <w:rPr>
          <w:szCs w:val="28"/>
        </w:rPr>
      </w:pPr>
    </w:p>
    <w:p w:rsidR="0052416A" w:rsidRPr="007B7590" w:rsidRDefault="0052416A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980A9E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816846" w:rsidRPr="00ED1EB6" w:rsidTr="002C5037">
        <w:tc>
          <w:tcPr>
            <w:tcW w:w="2802" w:type="dxa"/>
          </w:tcPr>
          <w:p w:rsidR="00816846" w:rsidRPr="002C5037" w:rsidRDefault="002C5037" w:rsidP="00D12302">
            <w:pPr>
              <w:jc w:val="center"/>
              <w:rPr>
                <w:b/>
                <w:szCs w:val="24"/>
              </w:rPr>
            </w:pPr>
            <w:r w:rsidRPr="002C5037">
              <w:rPr>
                <w:b/>
                <w:szCs w:val="24"/>
              </w:rPr>
              <w:t>Старовойтова Елена Павловна</w:t>
            </w:r>
          </w:p>
        </w:tc>
        <w:tc>
          <w:tcPr>
            <w:tcW w:w="2409" w:type="dxa"/>
          </w:tcPr>
          <w:p w:rsidR="00816846" w:rsidRPr="00ED1EB6" w:rsidRDefault="002C5037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Главный специалист – ответственный секретарь комиссии по делам несовершеннолетних и защите их прав</w:t>
            </w:r>
          </w:p>
        </w:tc>
        <w:tc>
          <w:tcPr>
            <w:tcW w:w="1843" w:type="dxa"/>
          </w:tcPr>
          <w:p w:rsidR="00816846" w:rsidRPr="00ED1EB6" w:rsidRDefault="00980A9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732 299</w:t>
            </w:r>
          </w:p>
        </w:tc>
        <w:tc>
          <w:tcPr>
            <w:tcW w:w="2552" w:type="dxa"/>
          </w:tcPr>
          <w:p w:rsidR="00816846" w:rsidRPr="00FB093C" w:rsidRDefault="00665619" w:rsidP="00B806D9">
            <w:pPr>
              <w:jc w:val="center"/>
              <w:rPr>
                <w:szCs w:val="24"/>
              </w:rPr>
            </w:pPr>
            <w:r w:rsidRPr="00665619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816846" w:rsidRPr="00ED1EB6" w:rsidRDefault="0066561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629" w:type="dxa"/>
          </w:tcPr>
          <w:p w:rsidR="00816846" w:rsidRPr="00ED1EB6" w:rsidRDefault="0066561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816846" w:rsidRPr="00ED1EB6" w:rsidRDefault="00816846" w:rsidP="00D12302">
            <w:pPr>
              <w:jc w:val="center"/>
              <w:rPr>
                <w:szCs w:val="24"/>
              </w:rPr>
            </w:pPr>
          </w:p>
        </w:tc>
      </w:tr>
      <w:tr w:rsidR="00DC7B3F" w:rsidRPr="00657C6B" w:rsidTr="002C5037">
        <w:tc>
          <w:tcPr>
            <w:tcW w:w="2802" w:type="dxa"/>
            <w:vMerge w:val="restart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C7B3F" w:rsidRPr="00ED1EB6" w:rsidRDefault="00980A9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424 151</w:t>
            </w:r>
          </w:p>
        </w:tc>
        <w:tc>
          <w:tcPr>
            <w:tcW w:w="2552" w:type="dxa"/>
          </w:tcPr>
          <w:p w:rsidR="00DC7B3F" w:rsidRPr="00665619" w:rsidRDefault="00DC7B3F" w:rsidP="00B806D9">
            <w:pPr>
              <w:jc w:val="center"/>
              <w:rPr>
                <w:szCs w:val="24"/>
              </w:rPr>
            </w:pPr>
            <w:r w:rsidRPr="00665619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DC7B3F" w:rsidRPr="00980A9E" w:rsidRDefault="00DC7B3F" w:rsidP="00D12302">
            <w:pPr>
              <w:jc w:val="center"/>
              <w:rPr>
                <w:szCs w:val="24"/>
              </w:rPr>
            </w:pPr>
            <w:r w:rsidRPr="00980A9E">
              <w:rPr>
                <w:szCs w:val="24"/>
              </w:rPr>
              <w:t>1 200</w:t>
            </w:r>
          </w:p>
        </w:tc>
        <w:tc>
          <w:tcPr>
            <w:tcW w:w="1629" w:type="dxa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DC7B3F" w:rsidRPr="001860A9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Автомобиль</w:t>
            </w:r>
            <w:r w:rsidRPr="001860A9">
              <w:rPr>
                <w:szCs w:val="24"/>
              </w:rPr>
              <w:t xml:space="preserve"> </w:t>
            </w:r>
            <w:r w:rsidR="00DC7B3F">
              <w:rPr>
                <w:szCs w:val="24"/>
                <w:lang w:val="en-US"/>
              </w:rPr>
              <w:t>Nissan</w:t>
            </w:r>
            <w:r w:rsidR="00DC7B3F" w:rsidRPr="001860A9">
              <w:rPr>
                <w:szCs w:val="24"/>
              </w:rPr>
              <w:t xml:space="preserve"> </w:t>
            </w:r>
            <w:proofErr w:type="spellStart"/>
            <w:r w:rsidR="00DC7B3F">
              <w:rPr>
                <w:szCs w:val="24"/>
                <w:lang w:val="en-US"/>
              </w:rPr>
              <w:t>Pnessa</w:t>
            </w:r>
            <w:proofErr w:type="spellEnd"/>
          </w:p>
          <w:p w:rsidR="00DC7B3F" w:rsidRPr="001860A9" w:rsidRDefault="00657C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 w:rsidR="00DC7B3F">
              <w:rPr>
                <w:szCs w:val="24"/>
                <w:lang w:val="en-US"/>
              </w:rPr>
              <w:t>Nissan</w:t>
            </w:r>
            <w:r w:rsidR="00DC7B3F" w:rsidRPr="001860A9">
              <w:rPr>
                <w:szCs w:val="24"/>
              </w:rPr>
              <w:t xml:space="preserve"> </w:t>
            </w:r>
            <w:proofErr w:type="spellStart"/>
            <w:r w:rsidR="00DC7B3F">
              <w:rPr>
                <w:szCs w:val="24"/>
                <w:lang w:val="en-US"/>
              </w:rPr>
              <w:t>Banet</w:t>
            </w:r>
            <w:r w:rsidR="00980A9E">
              <w:rPr>
                <w:szCs w:val="24"/>
                <w:lang w:val="en-US"/>
              </w:rPr>
              <w:t>te</w:t>
            </w:r>
            <w:proofErr w:type="spellEnd"/>
          </w:p>
        </w:tc>
      </w:tr>
      <w:tr w:rsidR="00DC7B3F" w:rsidRPr="00ED1EB6" w:rsidTr="002C5037">
        <w:tc>
          <w:tcPr>
            <w:tcW w:w="2802" w:type="dxa"/>
            <w:vMerge/>
          </w:tcPr>
          <w:p w:rsidR="00DC7B3F" w:rsidRPr="001860A9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C7B3F" w:rsidRPr="001860A9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C7B3F" w:rsidRPr="001860A9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C7B3F" w:rsidRDefault="00DC7B3F" w:rsidP="00B806D9">
            <w:pPr>
              <w:jc w:val="center"/>
              <w:rPr>
                <w:szCs w:val="24"/>
              </w:rPr>
            </w:pPr>
            <w:r w:rsidRPr="00665619">
              <w:rPr>
                <w:szCs w:val="24"/>
              </w:rPr>
              <w:t>Земельный участ</w:t>
            </w:r>
            <w:r>
              <w:rPr>
                <w:szCs w:val="24"/>
              </w:rPr>
              <w:t>ок (аренда</w:t>
            </w:r>
            <w:r w:rsidRPr="00665619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DC7B3F" w:rsidRPr="00980A9E" w:rsidRDefault="00980A9E" w:rsidP="00D12302">
            <w:pPr>
              <w:jc w:val="center"/>
              <w:rPr>
                <w:szCs w:val="24"/>
                <w:lang w:val="en-US"/>
              </w:rPr>
            </w:pPr>
            <w:r w:rsidRPr="00980A9E">
              <w:rPr>
                <w:szCs w:val="24"/>
                <w:lang w:val="en-US"/>
              </w:rPr>
              <w:t>45</w:t>
            </w:r>
          </w:p>
        </w:tc>
        <w:tc>
          <w:tcPr>
            <w:tcW w:w="1629" w:type="dxa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</w:tr>
      <w:tr w:rsidR="00DC7B3F" w:rsidRPr="00ED1EB6" w:rsidTr="002C5037">
        <w:tc>
          <w:tcPr>
            <w:tcW w:w="2802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C7B3F" w:rsidRPr="00665619" w:rsidRDefault="00DC7B3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 (индивидуальная собственность)</w:t>
            </w:r>
          </w:p>
        </w:tc>
        <w:tc>
          <w:tcPr>
            <w:tcW w:w="1064" w:type="dxa"/>
          </w:tcPr>
          <w:p w:rsidR="00DC7B3F" w:rsidRPr="00980A9E" w:rsidRDefault="00980A9E" w:rsidP="00D12302">
            <w:pPr>
              <w:jc w:val="center"/>
              <w:rPr>
                <w:szCs w:val="24"/>
              </w:rPr>
            </w:pPr>
            <w:r w:rsidRPr="00980A9E">
              <w:rPr>
                <w:szCs w:val="24"/>
              </w:rPr>
              <w:t>183,6</w:t>
            </w:r>
          </w:p>
        </w:tc>
        <w:tc>
          <w:tcPr>
            <w:tcW w:w="1629" w:type="dxa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</w:tr>
      <w:tr w:rsidR="00DC7B3F" w:rsidRPr="00ED1EB6" w:rsidTr="002C5037">
        <w:tc>
          <w:tcPr>
            <w:tcW w:w="2802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DC7B3F" w:rsidRPr="00665619" w:rsidRDefault="00DC7B3F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DC7B3F" w:rsidRPr="00980A9E" w:rsidRDefault="00980A9E" w:rsidP="00D12302">
            <w:pPr>
              <w:jc w:val="center"/>
              <w:rPr>
                <w:szCs w:val="24"/>
              </w:rPr>
            </w:pPr>
            <w:r w:rsidRPr="00980A9E">
              <w:rPr>
                <w:szCs w:val="24"/>
              </w:rPr>
              <w:t>30</w:t>
            </w:r>
          </w:p>
        </w:tc>
        <w:tc>
          <w:tcPr>
            <w:tcW w:w="1629" w:type="dxa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</w:tr>
      <w:tr w:rsidR="00DC7B3F" w:rsidRPr="00ED1EB6" w:rsidTr="002C5037">
        <w:tc>
          <w:tcPr>
            <w:tcW w:w="2802" w:type="dxa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DC7B3F" w:rsidRPr="00ED1EB6" w:rsidRDefault="00DC7B3F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DC7B3F" w:rsidRPr="00ED1EB6" w:rsidRDefault="00116FC9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</w:tcPr>
          <w:p w:rsidR="00EE6F94" w:rsidRDefault="00EE6F94" w:rsidP="007F43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Квартира </w:t>
            </w:r>
          </w:p>
          <w:p w:rsidR="00DC7B3F" w:rsidRPr="00665619" w:rsidRDefault="00EE6F94" w:rsidP="007F43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 w:rsidR="00DC7B3F" w:rsidRPr="00DC7B3F">
              <w:rPr>
                <w:szCs w:val="24"/>
              </w:rPr>
              <w:t>пользование</w:t>
            </w:r>
            <w:r>
              <w:rPr>
                <w:szCs w:val="24"/>
              </w:rPr>
              <w:t>, член семьи собственника</w:t>
            </w:r>
            <w:r w:rsidR="00DC7B3F" w:rsidRPr="00DC7B3F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DC7B3F" w:rsidRPr="00DC7B3F" w:rsidRDefault="00DC7B3F" w:rsidP="007F433F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53</w:t>
            </w:r>
          </w:p>
        </w:tc>
        <w:tc>
          <w:tcPr>
            <w:tcW w:w="1629" w:type="dxa"/>
          </w:tcPr>
          <w:p w:rsidR="00DC7B3F" w:rsidRPr="00DC7B3F" w:rsidRDefault="00DC7B3F" w:rsidP="007F43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DC7B3F" w:rsidRPr="00980A9E" w:rsidRDefault="00980A9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Мотоцикл «Днепр»</w:t>
            </w:r>
            <w:bookmarkStart w:id="0" w:name="_GoBack"/>
            <w:bookmarkEnd w:id="0"/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0943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4D0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3E65"/>
    <w:rsid w:val="0052416A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2D7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0A9E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8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604D8-7C2F-4D7C-93DD-FAE33F014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33</cp:revision>
  <dcterms:created xsi:type="dcterms:W3CDTF">2014-04-14T06:50:00Z</dcterms:created>
  <dcterms:modified xsi:type="dcterms:W3CDTF">2014-05-06T02:35:00Z</dcterms:modified>
</cp:coreProperties>
</file>