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BE9" w:rsidRPr="004E37A0" w:rsidRDefault="009267C0" w:rsidP="00C61CAC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C61CA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Сведения о доходах, расходах, об имуществе и обязательствах имущественного характера, </w:t>
      </w:r>
      <w:r w:rsidR="00B76C8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br/>
        <w:t>руководителей</w:t>
      </w:r>
      <w:r w:rsidRPr="00C61CA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организаций созданных для выполнения задач, </w:t>
      </w:r>
      <w:r w:rsidR="007318C0" w:rsidRPr="00C61CA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поста</w:t>
      </w:r>
      <w:r w:rsidR="00B76C8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вленных перед Минтрудом России</w:t>
      </w:r>
      <w:r w:rsidR="007318C0" w:rsidRPr="00C61CA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, </w:t>
      </w:r>
      <w:r w:rsidR="00B76C8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br/>
      </w:r>
      <w:r w:rsidR="007318C0" w:rsidRPr="00C61CA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поступивших на работу </w:t>
      </w:r>
      <w:r w:rsidR="00CE6AF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с 1 </w:t>
      </w:r>
      <w:r w:rsidR="00F83D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января</w:t>
      </w:r>
      <w:r w:rsidR="00CE6AF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по </w:t>
      </w:r>
      <w:r w:rsidR="00BE3BE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31 декабря</w:t>
      </w:r>
      <w:r w:rsidR="00CE6AF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7318C0" w:rsidRPr="00C61CA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201</w:t>
      </w:r>
      <w:r w:rsidR="00F83D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5</w:t>
      </w:r>
      <w:r w:rsidR="007318C0" w:rsidRPr="00C61CA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год</w:t>
      </w:r>
      <w:r w:rsidR="00CE6AF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а</w:t>
      </w:r>
      <w:r w:rsidR="007318C0" w:rsidRPr="00C61CA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, за предшествующие периоды, </w:t>
      </w:r>
      <w:r w:rsidR="00B76C8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br/>
      </w:r>
      <w:r w:rsidR="007318C0" w:rsidRPr="00C61CA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размещенные ранее на сайтах иных государственных органов и (или) организаций</w:t>
      </w:r>
    </w:p>
    <w:p w:rsidR="005F3932" w:rsidRPr="005F3932" w:rsidRDefault="005F3932" w:rsidP="005F3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F3932">
        <w:rPr>
          <w:rFonts w:ascii="Times New Roman" w:eastAsia="Times New Roman" w:hAnsi="Times New Roman" w:cs="Times New Roman"/>
          <w:b/>
          <w:sz w:val="20"/>
          <w:szCs w:val="20"/>
        </w:rPr>
        <w:t>Сведения о доходах, об имуществе и обязательствах имущественного характера за отчетный период с 1 января 2012 года по 31 декабря 2012 года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, </w:t>
      </w:r>
    </w:p>
    <w:p w:rsidR="009C7DBA" w:rsidRDefault="005F3932" w:rsidP="005F3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5F3932">
        <w:rPr>
          <w:rFonts w:ascii="Times New Roman" w:eastAsia="Times New Roman" w:hAnsi="Times New Roman" w:cs="Times New Roman"/>
          <w:b/>
          <w:sz w:val="20"/>
          <w:szCs w:val="20"/>
        </w:rPr>
        <w:t xml:space="preserve">представленные </w:t>
      </w:r>
      <w:r w:rsidR="0060671E">
        <w:rPr>
          <w:rFonts w:ascii="Times New Roman" w:eastAsia="Times New Roman" w:hAnsi="Times New Roman" w:cs="Times New Roman"/>
          <w:b/>
          <w:sz w:val="20"/>
          <w:szCs w:val="20"/>
        </w:rPr>
        <w:t>Пушкарской И.Е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и размещенные на официальном сайте ФКУ «ГБ МСЭ по Белгородской области» Минтруда России </w:t>
      </w:r>
    </w:p>
    <w:p w:rsidR="005F3932" w:rsidRPr="005F3932" w:rsidRDefault="005F3932" w:rsidP="005F3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(по состоянию на 31 декабря 2015 года руководитель-главный эксперт по МСЭ  ФКУ «ГБ МСЭ по Белгородской области» Минтруда России</w:t>
      </w:r>
    </w:p>
    <w:p w:rsidR="005F3932" w:rsidRDefault="005F3932" w:rsidP="00BE3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F3932" w:rsidRPr="00E42092" w:rsidRDefault="006C5D3B" w:rsidP="00BE3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hyperlink r:id="rId5" w:history="1">
        <w:r w:rsidR="005F3932" w:rsidRPr="00E42092">
          <w:rPr>
            <w:rStyle w:val="a4"/>
            <w:rFonts w:ascii="Times New Roman" w:eastAsia="Times New Roman" w:hAnsi="Times New Roman" w:cs="Times New Roman"/>
            <w:b/>
            <w:bCs/>
            <w:sz w:val="20"/>
            <w:szCs w:val="20"/>
          </w:rPr>
          <w:t>http://mse31.ru/content/antikorup</w:t>
        </w:r>
      </w:hyperlink>
    </w:p>
    <w:p w:rsidR="005F3932" w:rsidRDefault="005F3932" w:rsidP="00BE3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1"/>
        <w:gridCol w:w="3405"/>
        <w:gridCol w:w="2263"/>
        <w:gridCol w:w="2407"/>
        <w:gridCol w:w="1283"/>
        <w:gridCol w:w="1419"/>
        <w:gridCol w:w="2410"/>
      </w:tblGrid>
      <w:tr w:rsidR="005F3932" w:rsidRPr="004D0DD5" w:rsidTr="005F3932">
        <w:trPr>
          <w:trHeight w:val="567"/>
          <w:tblHeader/>
        </w:trPr>
        <w:tc>
          <w:tcPr>
            <w:tcW w:w="1981" w:type="dxa"/>
            <w:vMerge w:val="restart"/>
            <w:shd w:val="clear" w:color="auto" w:fill="auto"/>
          </w:tcPr>
          <w:p w:rsidR="005F3932" w:rsidRPr="00C307E1" w:rsidRDefault="005F3932" w:rsidP="005F3932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C307E1">
              <w:rPr>
                <w:rStyle w:val="a8"/>
                <w:rFonts w:ascii="Times New Roman" w:hAnsi="Times New Roman" w:cs="Times New Roman"/>
                <w:color w:val="333333"/>
                <w:sz w:val="20"/>
                <w:szCs w:val="20"/>
              </w:rPr>
              <w:t>Фамилия, имя, отчество</w:t>
            </w:r>
          </w:p>
          <w:p w:rsidR="005F3932" w:rsidRPr="00C307E1" w:rsidRDefault="005F3932" w:rsidP="005F3932">
            <w:pPr>
              <w:spacing w:before="100" w:beforeAutospacing="1" w:after="100" w:afterAutospacing="1" w:line="240" w:lineRule="atLeast"/>
              <w:ind w:left="-142" w:firstLine="142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3405" w:type="dxa"/>
            <w:vMerge w:val="restart"/>
            <w:shd w:val="clear" w:color="auto" w:fill="auto"/>
          </w:tcPr>
          <w:p w:rsidR="005F3932" w:rsidRPr="00C307E1" w:rsidRDefault="005F3932" w:rsidP="005F3932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C307E1">
              <w:rPr>
                <w:rStyle w:val="a8"/>
                <w:rFonts w:ascii="Times New Roman" w:hAnsi="Times New Roman" w:cs="Times New Roman"/>
                <w:color w:val="333333"/>
                <w:sz w:val="20"/>
                <w:szCs w:val="20"/>
              </w:rPr>
              <w:t>Должность</w:t>
            </w:r>
          </w:p>
        </w:tc>
        <w:tc>
          <w:tcPr>
            <w:tcW w:w="2263" w:type="dxa"/>
            <w:vMerge w:val="restart"/>
          </w:tcPr>
          <w:p w:rsidR="005F3932" w:rsidRPr="00C307E1" w:rsidRDefault="005F3932" w:rsidP="00C307E1">
            <w:pPr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C307E1">
              <w:rPr>
                <w:rStyle w:val="a8"/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Общая сумма декларированного годового дохода </w:t>
            </w:r>
            <w:r w:rsidR="00C307E1">
              <w:rPr>
                <w:rStyle w:val="a8"/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 w:rsidRPr="00C307E1">
              <w:rPr>
                <w:rStyle w:val="a8"/>
                <w:rFonts w:ascii="Times New Roman" w:hAnsi="Times New Roman" w:cs="Times New Roman"/>
                <w:color w:val="333333"/>
                <w:sz w:val="20"/>
                <w:szCs w:val="20"/>
              </w:rPr>
              <w:t>за 2012 г. (руб.)</w:t>
            </w:r>
          </w:p>
        </w:tc>
        <w:tc>
          <w:tcPr>
            <w:tcW w:w="5109" w:type="dxa"/>
            <w:gridSpan w:val="3"/>
          </w:tcPr>
          <w:p w:rsidR="005F3932" w:rsidRPr="00C307E1" w:rsidRDefault="005F3932" w:rsidP="005F3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Style w:val="a8"/>
                <w:rFonts w:ascii="Times New Roman" w:hAnsi="Times New Roman" w:cs="Times New Roman"/>
                <w:color w:val="333333"/>
                <w:sz w:val="20"/>
                <w:szCs w:val="20"/>
              </w:rPr>
              <w:t>Перечень объектов недвижимого имущества,</w:t>
            </w:r>
            <w:r w:rsidRPr="00C307E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br/>
            </w:r>
            <w:r w:rsidRPr="00C307E1">
              <w:rPr>
                <w:rStyle w:val="a8"/>
                <w:rFonts w:ascii="Times New Roman" w:hAnsi="Times New Roman" w:cs="Times New Roman"/>
                <w:color w:val="333333"/>
                <w:sz w:val="20"/>
                <w:szCs w:val="20"/>
              </w:rPr>
              <w:t>принадлежащих на праве собственности или находящихся в пользовании</w:t>
            </w:r>
          </w:p>
        </w:tc>
        <w:tc>
          <w:tcPr>
            <w:tcW w:w="2410" w:type="dxa"/>
            <w:vMerge w:val="restart"/>
          </w:tcPr>
          <w:p w:rsidR="005F3932" w:rsidRPr="00C307E1" w:rsidRDefault="005F3932" w:rsidP="005F3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Style w:val="a8"/>
                <w:rFonts w:ascii="Times New Roman" w:hAnsi="Times New Roman" w:cs="Times New Roman"/>
                <w:color w:val="333333"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  <w:r w:rsidRPr="00C307E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br/>
            </w:r>
            <w:r w:rsidRPr="00C307E1">
              <w:rPr>
                <w:rStyle w:val="a8"/>
                <w:rFonts w:ascii="Times New Roman" w:hAnsi="Times New Roman" w:cs="Times New Roman"/>
                <w:color w:val="333333"/>
                <w:sz w:val="20"/>
                <w:szCs w:val="20"/>
              </w:rPr>
              <w:t>(вид, марка)</w:t>
            </w:r>
          </w:p>
        </w:tc>
      </w:tr>
      <w:tr w:rsidR="005F3932" w:rsidRPr="004D0DD5" w:rsidTr="005F3932">
        <w:trPr>
          <w:trHeight w:val="567"/>
          <w:tblHeader/>
        </w:trPr>
        <w:tc>
          <w:tcPr>
            <w:tcW w:w="1981" w:type="dxa"/>
            <w:vMerge/>
            <w:shd w:val="clear" w:color="auto" w:fill="auto"/>
          </w:tcPr>
          <w:p w:rsidR="005F3932" w:rsidRPr="00C307E1" w:rsidRDefault="005F3932" w:rsidP="005F39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vMerge/>
            <w:shd w:val="clear" w:color="auto" w:fill="auto"/>
          </w:tcPr>
          <w:p w:rsidR="005F3932" w:rsidRPr="00C307E1" w:rsidRDefault="005F3932" w:rsidP="005F39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3" w:type="dxa"/>
            <w:vMerge/>
          </w:tcPr>
          <w:p w:rsidR="005F3932" w:rsidRPr="00C307E1" w:rsidRDefault="005F3932" w:rsidP="005F3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7" w:type="dxa"/>
          </w:tcPr>
          <w:p w:rsidR="005F3932" w:rsidRPr="00C307E1" w:rsidRDefault="005F3932" w:rsidP="005F3932">
            <w:pPr>
              <w:spacing w:before="100" w:beforeAutospacing="1" w:after="100" w:afterAutospacing="1" w:line="240" w:lineRule="atLeast"/>
              <w:ind w:left="-108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C307E1">
              <w:rPr>
                <w:rStyle w:val="a8"/>
                <w:rFonts w:ascii="Times New Roman" w:hAnsi="Times New Roman" w:cs="Times New Roman"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83" w:type="dxa"/>
          </w:tcPr>
          <w:p w:rsidR="005F3932" w:rsidRPr="00C307E1" w:rsidRDefault="005F3932" w:rsidP="005F3932">
            <w:pPr>
              <w:spacing w:before="100" w:beforeAutospacing="1" w:after="100" w:afterAutospacing="1" w:line="240" w:lineRule="atLeast"/>
              <w:ind w:left="-108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C307E1">
              <w:rPr>
                <w:rStyle w:val="a8"/>
                <w:rFonts w:ascii="Times New Roman" w:hAnsi="Times New Roman" w:cs="Times New Roman"/>
                <w:color w:val="333333"/>
                <w:sz w:val="20"/>
                <w:szCs w:val="20"/>
              </w:rPr>
              <w:t>Площадь</w:t>
            </w:r>
            <w:r w:rsidRPr="00C307E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br/>
            </w:r>
            <w:r w:rsidRPr="00C307E1">
              <w:rPr>
                <w:rStyle w:val="a8"/>
                <w:rFonts w:ascii="Times New Roman" w:hAnsi="Times New Roman" w:cs="Times New Roman"/>
                <w:color w:val="333333"/>
                <w:sz w:val="20"/>
                <w:szCs w:val="20"/>
              </w:rPr>
              <w:t>(кв.м)</w:t>
            </w:r>
          </w:p>
        </w:tc>
        <w:tc>
          <w:tcPr>
            <w:tcW w:w="1419" w:type="dxa"/>
          </w:tcPr>
          <w:p w:rsidR="005F3932" w:rsidRPr="00C307E1" w:rsidRDefault="005F3932" w:rsidP="005F3932">
            <w:pPr>
              <w:spacing w:before="100" w:beforeAutospacing="1" w:after="100" w:afterAutospacing="1" w:line="240" w:lineRule="atLeast"/>
              <w:ind w:left="-108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C307E1">
              <w:rPr>
                <w:rStyle w:val="a8"/>
                <w:rFonts w:ascii="Times New Roman" w:hAnsi="Times New Roman" w:cs="Times New Roman"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2410" w:type="dxa"/>
            <w:vMerge/>
          </w:tcPr>
          <w:p w:rsidR="005F3932" w:rsidRPr="00C307E1" w:rsidRDefault="005F3932" w:rsidP="005F3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3932" w:rsidRPr="004D0DD5" w:rsidTr="005F3932">
        <w:trPr>
          <w:trHeight w:val="3511"/>
        </w:trPr>
        <w:tc>
          <w:tcPr>
            <w:tcW w:w="1981" w:type="dxa"/>
            <w:shd w:val="clear" w:color="auto" w:fill="auto"/>
          </w:tcPr>
          <w:p w:rsidR="005F3932" w:rsidRPr="00C307E1" w:rsidRDefault="005F3932" w:rsidP="008A15E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07E1">
              <w:rPr>
                <w:rFonts w:ascii="Times New Roman" w:hAnsi="Times New Roman" w:cs="Times New Roman"/>
                <w:b/>
                <w:sz w:val="20"/>
                <w:szCs w:val="20"/>
              </w:rPr>
              <w:t>Пушкарская Ирина Евгеньевна</w:t>
            </w:r>
          </w:p>
        </w:tc>
        <w:tc>
          <w:tcPr>
            <w:tcW w:w="3405" w:type="dxa"/>
            <w:shd w:val="clear" w:color="auto" w:fill="auto"/>
          </w:tcPr>
          <w:p w:rsidR="005F3932" w:rsidRPr="00C307E1" w:rsidRDefault="005F3932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Fonts w:ascii="Times New Roman" w:hAnsi="Times New Roman" w:cs="Times New Roman"/>
                <w:b/>
                <w:sz w:val="20"/>
                <w:szCs w:val="20"/>
              </w:rPr>
              <w:t>Заместитель руководителя по экспертной работе</w:t>
            </w:r>
          </w:p>
          <w:p w:rsidR="005F3932" w:rsidRPr="00C307E1" w:rsidRDefault="005F3932" w:rsidP="008A15E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3" w:type="dxa"/>
          </w:tcPr>
          <w:p w:rsidR="005F3932" w:rsidRPr="00C307E1" w:rsidRDefault="005F3932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622704,57</w:t>
            </w:r>
          </w:p>
        </w:tc>
        <w:tc>
          <w:tcPr>
            <w:tcW w:w="2407" w:type="dxa"/>
          </w:tcPr>
          <w:p w:rsidR="005F3932" w:rsidRDefault="005F3932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Жилой дом (пользование)</w:t>
            </w:r>
          </w:p>
          <w:p w:rsidR="008A15E9" w:rsidRPr="008A15E9" w:rsidRDefault="008A15E9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F3932" w:rsidRDefault="005F3932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Земельный участок (ИЖС) (собственность)</w:t>
            </w:r>
          </w:p>
          <w:p w:rsidR="008A15E9" w:rsidRPr="008A15E9" w:rsidRDefault="008A15E9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F3932" w:rsidRDefault="005F3932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Земельный участок (дачный) (собственность)</w:t>
            </w:r>
          </w:p>
          <w:p w:rsidR="008A15E9" w:rsidRPr="008A15E9" w:rsidRDefault="008A15E9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F3932" w:rsidRDefault="005F3932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Квартира (долевая собственность 1/2)</w:t>
            </w:r>
          </w:p>
          <w:p w:rsidR="008A15E9" w:rsidRPr="008A15E9" w:rsidRDefault="008A15E9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F3932" w:rsidRPr="00C307E1" w:rsidRDefault="005F3932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Гараж (собственность)</w:t>
            </w:r>
          </w:p>
        </w:tc>
        <w:tc>
          <w:tcPr>
            <w:tcW w:w="1283" w:type="dxa"/>
          </w:tcPr>
          <w:p w:rsidR="005F3932" w:rsidRDefault="005F3932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128,4</w:t>
            </w:r>
          </w:p>
          <w:p w:rsidR="008A15E9" w:rsidRDefault="008A15E9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A15E9" w:rsidRPr="008A15E9" w:rsidRDefault="008A15E9" w:rsidP="008A15E9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20"/>
                <w:lang w:val="en-US"/>
              </w:rPr>
            </w:pPr>
          </w:p>
          <w:p w:rsidR="00C307E1" w:rsidRPr="00C307E1" w:rsidRDefault="00C307E1" w:rsidP="008A15E9">
            <w:pPr>
              <w:spacing w:after="0"/>
              <w:jc w:val="center"/>
              <w:rPr>
                <w:rFonts w:ascii="Times New Roman" w:hAnsi="Times New Roman" w:cs="Times New Roman"/>
                <w:sz w:val="6"/>
                <w:szCs w:val="20"/>
              </w:rPr>
            </w:pPr>
          </w:p>
          <w:p w:rsidR="005F3932" w:rsidRDefault="005F3932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  <w:p w:rsidR="008A15E9" w:rsidRDefault="008A15E9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A15E9" w:rsidRPr="008A15E9" w:rsidRDefault="008A15E9" w:rsidP="008A15E9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20"/>
                <w:lang w:val="en-US"/>
              </w:rPr>
            </w:pPr>
          </w:p>
          <w:p w:rsidR="00C307E1" w:rsidRPr="00C307E1" w:rsidRDefault="00C307E1" w:rsidP="008A15E9">
            <w:pPr>
              <w:spacing w:after="0"/>
              <w:jc w:val="center"/>
              <w:rPr>
                <w:rFonts w:ascii="Times New Roman" w:hAnsi="Times New Roman" w:cs="Times New Roman"/>
                <w:sz w:val="4"/>
                <w:szCs w:val="20"/>
              </w:rPr>
            </w:pPr>
          </w:p>
          <w:p w:rsidR="005F3932" w:rsidRDefault="005F3932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  <w:p w:rsidR="008A15E9" w:rsidRDefault="008A15E9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A15E9" w:rsidRPr="008A15E9" w:rsidRDefault="008A15E9" w:rsidP="008A15E9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20"/>
                <w:lang w:val="en-US"/>
              </w:rPr>
            </w:pPr>
          </w:p>
          <w:p w:rsidR="005F3932" w:rsidRPr="00C307E1" w:rsidRDefault="005F3932" w:rsidP="008A15E9">
            <w:pPr>
              <w:spacing w:after="0"/>
              <w:jc w:val="center"/>
              <w:rPr>
                <w:rFonts w:ascii="Times New Roman" w:hAnsi="Times New Roman" w:cs="Times New Roman"/>
                <w:sz w:val="6"/>
                <w:szCs w:val="20"/>
              </w:rPr>
            </w:pPr>
          </w:p>
          <w:p w:rsidR="005F3932" w:rsidRDefault="005F3932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73,1</w:t>
            </w:r>
          </w:p>
          <w:p w:rsidR="008A15E9" w:rsidRDefault="008A15E9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A15E9" w:rsidRPr="008A15E9" w:rsidRDefault="008A15E9" w:rsidP="008A15E9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20"/>
                <w:lang w:val="en-US"/>
              </w:rPr>
            </w:pPr>
          </w:p>
          <w:p w:rsidR="005F3932" w:rsidRPr="00C307E1" w:rsidRDefault="005F3932" w:rsidP="008A15E9">
            <w:pPr>
              <w:spacing w:after="0"/>
              <w:jc w:val="center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5F3932" w:rsidRPr="00C307E1" w:rsidRDefault="005F3932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20,9</w:t>
            </w:r>
          </w:p>
        </w:tc>
        <w:tc>
          <w:tcPr>
            <w:tcW w:w="1419" w:type="dxa"/>
          </w:tcPr>
          <w:p w:rsidR="005F3932" w:rsidRDefault="005F3932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A15E9" w:rsidRDefault="008A15E9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A15E9" w:rsidRPr="008A15E9" w:rsidRDefault="008A15E9" w:rsidP="008A15E9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20"/>
                <w:lang w:val="en-US"/>
              </w:rPr>
            </w:pPr>
          </w:p>
          <w:p w:rsidR="00C307E1" w:rsidRPr="00C307E1" w:rsidRDefault="00C307E1" w:rsidP="008A15E9">
            <w:pPr>
              <w:spacing w:after="0"/>
              <w:jc w:val="center"/>
              <w:rPr>
                <w:rFonts w:ascii="Times New Roman" w:hAnsi="Times New Roman" w:cs="Times New Roman"/>
                <w:sz w:val="6"/>
                <w:szCs w:val="20"/>
              </w:rPr>
            </w:pPr>
          </w:p>
          <w:p w:rsidR="005F3932" w:rsidRDefault="005F3932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A15E9" w:rsidRDefault="008A15E9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A15E9" w:rsidRPr="008A15E9" w:rsidRDefault="008A15E9" w:rsidP="008A15E9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20"/>
                <w:lang w:val="en-US"/>
              </w:rPr>
            </w:pPr>
          </w:p>
          <w:p w:rsidR="005F3932" w:rsidRPr="00C307E1" w:rsidRDefault="005F3932" w:rsidP="008A15E9">
            <w:pPr>
              <w:spacing w:after="0"/>
              <w:jc w:val="center"/>
              <w:rPr>
                <w:rFonts w:ascii="Times New Roman" w:hAnsi="Times New Roman" w:cs="Times New Roman"/>
                <w:sz w:val="4"/>
                <w:szCs w:val="20"/>
              </w:rPr>
            </w:pPr>
          </w:p>
          <w:p w:rsidR="005F3932" w:rsidRDefault="005F3932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A15E9" w:rsidRDefault="008A15E9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A15E9" w:rsidRPr="008A15E9" w:rsidRDefault="008A15E9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F3932" w:rsidRPr="00C307E1" w:rsidRDefault="005F3932" w:rsidP="008A15E9">
            <w:pPr>
              <w:spacing w:after="0"/>
              <w:jc w:val="center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5F3932" w:rsidRDefault="005F3932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A15E9" w:rsidRDefault="008A15E9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A15E9" w:rsidRPr="008A15E9" w:rsidRDefault="008A15E9" w:rsidP="008A15E9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20"/>
                <w:lang w:val="en-US"/>
              </w:rPr>
            </w:pPr>
          </w:p>
          <w:p w:rsidR="00C307E1" w:rsidRPr="00C307E1" w:rsidRDefault="00C307E1" w:rsidP="008A15E9">
            <w:pPr>
              <w:spacing w:after="0"/>
              <w:jc w:val="center"/>
              <w:rPr>
                <w:rFonts w:ascii="Times New Roman" w:hAnsi="Times New Roman" w:cs="Times New Roman"/>
                <w:sz w:val="4"/>
                <w:szCs w:val="20"/>
              </w:rPr>
            </w:pPr>
          </w:p>
          <w:p w:rsidR="00C307E1" w:rsidRPr="00C307E1" w:rsidRDefault="00C307E1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0" w:type="dxa"/>
          </w:tcPr>
          <w:p w:rsidR="005F3932" w:rsidRPr="00C307E1" w:rsidRDefault="005F3932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3932" w:rsidRPr="004D0DD5" w:rsidTr="005F3932">
        <w:trPr>
          <w:trHeight w:val="567"/>
        </w:trPr>
        <w:tc>
          <w:tcPr>
            <w:tcW w:w="1981" w:type="dxa"/>
            <w:shd w:val="clear" w:color="auto" w:fill="auto"/>
          </w:tcPr>
          <w:p w:rsidR="005F3932" w:rsidRPr="00C307E1" w:rsidRDefault="005F3932" w:rsidP="008A15E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3405" w:type="dxa"/>
            <w:shd w:val="clear" w:color="auto" w:fill="auto"/>
          </w:tcPr>
          <w:p w:rsidR="005F3932" w:rsidRPr="00C307E1" w:rsidRDefault="005F3932" w:rsidP="008A15E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3" w:type="dxa"/>
          </w:tcPr>
          <w:p w:rsidR="005F3932" w:rsidRPr="00C307E1" w:rsidRDefault="005F3932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872329,38</w:t>
            </w:r>
          </w:p>
        </w:tc>
        <w:tc>
          <w:tcPr>
            <w:tcW w:w="2407" w:type="dxa"/>
          </w:tcPr>
          <w:p w:rsidR="005F3932" w:rsidRDefault="005F3932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Жилой дом (пользование)</w:t>
            </w:r>
          </w:p>
          <w:p w:rsidR="008A15E9" w:rsidRPr="008A15E9" w:rsidRDefault="008A15E9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F3932" w:rsidRPr="00C307E1" w:rsidRDefault="005F3932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(собственность) </w:t>
            </w:r>
          </w:p>
        </w:tc>
        <w:tc>
          <w:tcPr>
            <w:tcW w:w="1283" w:type="dxa"/>
          </w:tcPr>
          <w:p w:rsidR="005F3932" w:rsidRDefault="005F3932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128,4</w:t>
            </w:r>
          </w:p>
          <w:p w:rsidR="008A15E9" w:rsidRDefault="008A15E9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A15E9" w:rsidRPr="008A15E9" w:rsidRDefault="008A15E9" w:rsidP="008A15E9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20"/>
                <w:lang w:val="en-US"/>
              </w:rPr>
            </w:pPr>
          </w:p>
          <w:p w:rsidR="005F3932" w:rsidRPr="00C307E1" w:rsidRDefault="005F3932" w:rsidP="008A15E9">
            <w:pPr>
              <w:spacing w:after="0"/>
              <w:jc w:val="center"/>
              <w:rPr>
                <w:rFonts w:ascii="Times New Roman" w:hAnsi="Times New Roman" w:cs="Times New Roman"/>
                <w:sz w:val="4"/>
                <w:szCs w:val="20"/>
              </w:rPr>
            </w:pPr>
          </w:p>
          <w:p w:rsidR="005F3932" w:rsidRPr="00C307E1" w:rsidRDefault="005F3932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47,10</w:t>
            </w:r>
          </w:p>
        </w:tc>
        <w:tc>
          <w:tcPr>
            <w:tcW w:w="1419" w:type="dxa"/>
          </w:tcPr>
          <w:p w:rsidR="005F3932" w:rsidRDefault="005F3932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A15E9" w:rsidRDefault="008A15E9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A15E9" w:rsidRPr="008A15E9" w:rsidRDefault="008A15E9" w:rsidP="008A15E9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20"/>
                <w:lang w:val="en-US"/>
              </w:rPr>
            </w:pPr>
          </w:p>
          <w:p w:rsidR="005F3932" w:rsidRPr="00C307E1" w:rsidRDefault="005F3932" w:rsidP="008A15E9">
            <w:pPr>
              <w:spacing w:after="0"/>
              <w:jc w:val="center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5F3932" w:rsidRPr="00C307E1" w:rsidRDefault="005F3932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410" w:type="dxa"/>
            <w:vAlign w:val="center"/>
          </w:tcPr>
          <w:p w:rsidR="005F3932" w:rsidRDefault="005F3932" w:rsidP="008A15E9">
            <w:pPr>
              <w:spacing w:after="0"/>
              <w:jc w:val="center"/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proofErr w:type="spellStart"/>
            <w:r w:rsidRPr="00C307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Ssang</w:t>
            </w:r>
            <w:proofErr w:type="spellEnd"/>
            <w:r w:rsidRPr="00C307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307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Yong</w:t>
            </w: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307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KYRON</w:t>
            </w: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 xml:space="preserve"> (2010г.) </w:t>
            </w:r>
            <w:r w:rsidRPr="00C307E1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>(собственность)</w:t>
            </w:r>
          </w:p>
          <w:p w:rsidR="008A15E9" w:rsidRPr="008A15E9" w:rsidRDefault="008A15E9" w:rsidP="008A15E9">
            <w:pPr>
              <w:spacing w:after="0"/>
              <w:jc w:val="center"/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</w:p>
          <w:p w:rsidR="005F3932" w:rsidRPr="00C307E1" w:rsidRDefault="005F3932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АвтомобильToyota</w:t>
            </w:r>
            <w:proofErr w:type="spellEnd"/>
            <w:r w:rsidRPr="00C307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Avensis</w:t>
            </w:r>
            <w:proofErr w:type="spellEnd"/>
            <w:r w:rsidRPr="00C307E1">
              <w:rPr>
                <w:rFonts w:ascii="Times New Roman" w:hAnsi="Times New Roman" w:cs="Times New Roman"/>
                <w:sz w:val="20"/>
                <w:szCs w:val="20"/>
              </w:rPr>
              <w:t xml:space="preserve"> (2001г.) (собственность)</w:t>
            </w:r>
          </w:p>
        </w:tc>
      </w:tr>
    </w:tbl>
    <w:p w:rsidR="00484FE0" w:rsidRDefault="00484FE0" w:rsidP="005C16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A15E9" w:rsidRPr="005F3932" w:rsidRDefault="008A15E9" w:rsidP="008A15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F3932">
        <w:rPr>
          <w:rFonts w:ascii="Times New Roman" w:eastAsia="Times New Roman" w:hAnsi="Times New Roman" w:cs="Times New Roman"/>
          <w:b/>
          <w:sz w:val="20"/>
          <w:szCs w:val="20"/>
        </w:rPr>
        <w:t>Сведения о доходах, об имуществе и обязательствах имущественного характера за отчетный период с 1 января 2012 года по 31 декабря 2012 года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, </w:t>
      </w:r>
    </w:p>
    <w:p w:rsidR="008A15E9" w:rsidRDefault="008A15E9" w:rsidP="008A15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5F3932">
        <w:rPr>
          <w:rFonts w:ascii="Times New Roman" w:eastAsia="Times New Roman" w:hAnsi="Times New Roman" w:cs="Times New Roman"/>
          <w:b/>
          <w:sz w:val="20"/>
          <w:szCs w:val="20"/>
        </w:rPr>
        <w:t xml:space="preserve">представленные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Шустом А.Г.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и размещенные на официальном сайте ФКУ «ГБ МСЭ по Красноярскому краю» Минтруда России </w:t>
      </w:r>
    </w:p>
    <w:p w:rsidR="008A15E9" w:rsidRPr="005F3932" w:rsidRDefault="008A15E9" w:rsidP="008A15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(по состоянию на 31 декабря 2015 года руководитель-главный эксперт по МСЭ  ФКУ «ГБ МСЭ по Костромской области» Минтруда России</w:t>
      </w:r>
    </w:p>
    <w:p w:rsidR="008A15E9" w:rsidRPr="00C577A5" w:rsidRDefault="008A15E9" w:rsidP="008A15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20"/>
        </w:rPr>
      </w:pPr>
    </w:p>
    <w:p w:rsidR="008A15E9" w:rsidRDefault="008A15E9" w:rsidP="008A15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hyperlink r:id="rId6" w:history="1">
        <w:r w:rsidRPr="00484FE0">
          <w:rPr>
            <w:rStyle w:val="a4"/>
            <w:rFonts w:ascii="Times New Roman" w:eastAsia="Times New Roman" w:hAnsi="Times New Roman" w:cs="Times New Roman"/>
            <w:b/>
            <w:bCs/>
            <w:sz w:val="20"/>
            <w:szCs w:val="20"/>
          </w:rPr>
          <w:t>http://mse24.ru/combating_corruption/dohody.php</w:t>
        </w:r>
      </w:hyperlink>
    </w:p>
    <w:p w:rsidR="00F2036B" w:rsidRPr="00F2036B" w:rsidRDefault="00F2036B" w:rsidP="008A15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</w:p>
    <w:p w:rsidR="008A15E9" w:rsidRPr="00484FE0" w:rsidRDefault="008A15E9" w:rsidP="008A15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50"/>
        <w:gridCol w:w="2267"/>
        <w:gridCol w:w="1841"/>
        <w:gridCol w:w="1947"/>
        <w:gridCol w:w="1275"/>
        <w:gridCol w:w="1701"/>
        <w:gridCol w:w="1843"/>
        <w:gridCol w:w="3260"/>
      </w:tblGrid>
      <w:tr w:rsidR="008A15E9" w:rsidRPr="00446F45" w:rsidTr="008A15E9">
        <w:trPr>
          <w:trHeight w:val="567"/>
          <w:tblHeader/>
        </w:trPr>
        <w:tc>
          <w:tcPr>
            <w:tcW w:w="1850" w:type="dxa"/>
            <w:vMerge w:val="restart"/>
          </w:tcPr>
          <w:p w:rsidR="008A15E9" w:rsidRPr="00C307E1" w:rsidRDefault="008A15E9" w:rsidP="008A15E9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C307E1">
              <w:rPr>
                <w:rStyle w:val="a8"/>
                <w:rFonts w:ascii="Times New Roman" w:hAnsi="Times New Roman" w:cs="Times New Roman"/>
                <w:color w:val="333333"/>
                <w:sz w:val="20"/>
                <w:szCs w:val="20"/>
              </w:rPr>
              <w:t>Фамилия, имя, отчество</w:t>
            </w:r>
          </w:p>
          <w:p w:rsidR="008A15E9" w:rsidRPr="00C307E1" w:rsidRDefault="008A15E9" w:rsidP="008A15E9">
            <w:pPr>
              <w:spacing w:before="100" w:beforeAutospacing="1" w:after="100" w:afterAutospacing="1" w:line="240" w:lineRule="atLeast"/>
              <w:ind w:left="-142" w:firstLine="142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67" w:type="dxa"/>
            <w:vMerge w:val="restart"/>
          </w:tcPr>
          <w:p w:rsidR="008A15E9" w:rsidRPr="00C307E1" w:rsidRDefault="008A15E9" w:rsidP="008A15E9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C307E1">
              <w:rPr>
                <w:rStyle w:val="a8"/>
                <w:rFonts w:ascii="Times New Roman" w:hAnsi="Times New Roman" w:cs="Times New Roman"/>
                <w:color w:val="333333"/>
                <w:sz w:val="20"/>
                <w:szCs w:val="20"/>
              </w:rPr>
              <w:t>Должность</w:t>
            </w:r>
          </w:p>
        </w:tc>
        <w:tc>
          <w:tcPr>
            <w:tcW w:w="1841" w:type="dxa"/>
            <w:vMerge w:val="restart"/>
          </w:tcPr>
          <w:p w:rsidR="008A15E9" w:rsidRPr="00C307E1" w:rsidRDefault="008A15E9" w:rsidP="008A15E9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C307E1">
              <w:rPr>
                <w:rStyle w:val="a8"/>
                <w:rFonts w:ascii="Times New Roman" w:hAnsi="Times New Roman" w:cs="Times New Roman"/>
                <w:color w:val="333333"/>
                <w:sz w:val="20"/>
                <w:szCs w:val="20"/>
              </w:rPr>
              <w:t>Общая сумма декларированного годового дохода за 2012 г. (руб.)</w:t>
            </w:r>
          </w:p>
        </w:tc>
        <w:tc>
          <w:tcPr>
            <w:tcW w:w="4923" w:type="dxa"/>
            <w:gridSpan w:val="3"/>
          </w:tcPr>
          <w:p w:rsidR="008A15E9" w:rsidRPr="00C307E1" w:rsidRDefault="008A15E9" w:rsidP="008A15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Style w:val="a8"/>
                <w:rFonts w:ascii="Times New Roman" w:hAnsi="Times New Roman" w:cs="Times New Roman"/>
                <w:color w:val="333333"/>
                <w:sz w:val="20"/>
                <w:szCs w:val="20"/>
              </w:rPr>
              <w:t>Перечень объектов недвижимого имущества,</w:t>
            </w:r>
            <w:r w:rsidRPr="00C307E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br/>
            </w:r>
            <w:r w:rsidRPr="00C307E1">
              <w:rPr>
                <w:rStyle w:val="a8"/>
                <w:rFonts w:ascii="Times New Roman" w:hAnsi="Times New Roman" w:cs="Times New Roman"/>
                <w:color w:val="333333"/>
                <w:sz w:val="20"/>
                <w:szCs w:val="20"/>
              </w:rPr>
              <w:t>принадлежащих на праве собственности или находящихся в пользовании</w:t>
            </w:r>
          </w:p>
        </w:tc>
        <w:tc>
          <w:tcPr>
            <w:tcW w:w="1843" w:type="dxa"/>
            <w:vMerge w:val="restart"/>
          </w:tcPr>
          <w:p w:rsidR="008A15E9" w:rsidRPr="00C307E1" w:rsidRDefault="008A15E9" w:rsidP="008A15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Style w:val="a8"/>
                <w:rFonts w:ascii="Times New Roman" w:hAnsi="Times New Roman" w:cs="Times New Roman"/>
                <w:color w:val="333333"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  <w:r w:rsidRPr="00C307E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br/>
            </w:r>
            <w:r w:rsidRPr="00C307E1">
              <w:rPr>
                <w:rStyle w:val="a8"/>
                <w:rFonts w:ascii="Times New Roman" w:hAnsi="Times New Roman" w:cs="Times New Roman"/>
                <w:color w:val="333333"/>
                <w:sz w:val="20"/>
                <w:szCs w:val="20"/>
              </w:rPr>
              <w:t>(вид, марка)</w:t>
            </w:r>
          </w:p>
        </w:tc>
        <w:tc>
          <w:tcPr>
            <w:tcW w:w="3260" w:type="dxa"/>
            <w:vMerge w:val="restart"/>
            <w:vAlign w:val="center"/>
          </w:tcPr>
          <w:p w:rsidR="008A15E9" w:rsidRPr="00C307E1" w:rsidRDefault="008A15E9" w:rsidP="008A15E9">
            <w:pPr>
              <w:jc w:val="center"/>
              <w:rPr>
                <w:rStyle w:val="a8"/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C307E1">
              <w:rPr>
                <w:rStyle w:val="a8"/>
                <w:rFonts w:ascii="Times New Roman" w:hAnsi="Times New Roman" w:cs="Times New Roman"/>
                <w:color w:val="333333"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8A15E9" w:rsidRPr="00446F45" w:rsidTr="008A15E9">
        <w:trPr>
          <w:trHeight w:val="1359"/>
          <w:tblHeader/>
        </w:trPr>
        <w:tc>
          <w:tcPr>
            <w:tcW w:w="1850" w:type="dxa"/>
            <w:vMerge/>
          </w:tcPr>
          <w:p w:rsidR="008A15E9" w:rsidRPr="00C307E1" w:rsidRDefault="008A15E9" w:rsidP="008A15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vMerge/>
          </w:tcPr>
          <w:p w:rsidR="008A15E9" w:rsidRPr="00C307E1" w:rsidRDefault="008A15E9" w:rsidP="008A15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8A15E9" w:rsidRPr="00C307E1" w:rsidRDefault="008A15E9" w:rsidP="008A15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7" w:type="dxa"/>
          </w:tcPr>
          <w:p w:rsidR="008A15E9" w:rsidRPr="00C307E1" w:rsidRDefault="008A15E9" w:rsidP="008A15E9">
            <w:pPr>
              <w:spacing w:before="100" w:beforeAutospacing="1" w:after="100" w:afterAutospacing="1" w:line="240" w:lineRule="atLeast"/>
              <w:ind w:left="-108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C307E1">
              <w:rPr>
                <w:rStyle w:val="a8"/>
                <w:rFonts w:ascii="Times New Roman" w:hAnsi="Times New Roman" w:cs="Times New Roman"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5" w:type="dxa"/>
          </w:tcPr>
          <w:p w:rsidR="008A15E9" w:rsidRPr="00C307E1" w:rsidRDefault="008A15E9" w:rsidP="008A15E9">
            <w:pPr>
              <w:spacing w:before="100" w:beforeAutospacing="1" w:after="100" w:afterAutospacing="1" w:line="240" w:lineRule="atLeast"/>
              <w:ind w:left="-108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C307E1">
              <w:rPr>
                <w:rStyle w:val="a8"/>
                <w:rFonts w:ascii="Times New Roman" w:hAnsi="Times New Roman" w:cs="Times New Roman"/>
                <w:color w:val="333333"/>
                <w:sz w:val="20"/>
                <w:szCs w:val="20"/>
              </w:rPr>
              <w:t>Площадь</w:t>
            </w:r>
            <w:r w:rsidRPr="00C307E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br/>
            </w:r>
            <w:r w:rsidRPr="00C307E1">
              <w:rPr>
                <w:rStyle w:val="a8"/>
                <w:rFonts w:ascii="Times New Roman" w:hAnsi="Times New Roman" w:cs="Times New Roman"/>
                <w:color w:val="333333"/>
                <w:sz w:val="20"/>
                <w:szCs w:val="20"/>
              </w:rPr>
              <w:t>(кв. м)</w:t>
            </w:r>
          </w:p>
        </w:tc>
        <w:tc>
          <w:tcPr>
            <w:tcW w:w="1701" w:type="dxa"/>
          </w:tcPr>
          <w:p w:rsidR="008A15E9" w:rsidRPr="00C307E1" w:rsidRDefault="008A15E9" w:rsidP="008A15E9">
            <w:pPr>
              <w:spacing w:before="100" w:beforeAutospacing="1" w:after="100" w:afterAutospacing="1" w:line="240" w:lineRule="atLeast"/>
              <w:ind w:left="-108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C307E1">
              <w:rPr>
                <w:rStyle w:val="a8"/>
                <w:rFonts w:ascii="Times New Roman" w:hAnsi="Times New Roman" w:cs="Times New Roman"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  <w:vMerge/>
          </w:tcPr>
          <w:p w:rsidR="008A15E9" w:rsidRPr="00C307E1" w:rsidRDefault="008A15E9" w:rsidP="008A15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vAlign w:val="center"/>
          </w:tcPr>
          <w:p w:rsidR="008A15E9" w:rsidRPr="00C307E1" w:rsidRDefault="008A15E9" w:rsidP="008A15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5E9" w:rsidRPr="00446F45" w:rsidTr="008A15E9">
        <w:trPr>
          <w:trHeight w:val="2600"/>
        </w:trPr>
        <w:tc>
          <w:tcPr>
            <w:tcW w:w="1850" w:type="dxa"/>
          </w:tcPr>
          <w:p w:rsidR="008A15E9" w:rsidRPr="00C307E1" w:rsidRDefault="008A15E9" w:rsidP="008A1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07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Шуст Александр Григорьевич</w:t>
            </w:r>
          </w:p>
        </w:tc>
        <w:tc>
          <w:tcPr>
            <w:tcW w:w="2267" w:type="dxa"/>
          </w:tcPr>
          <w:p w:rsidR="008A15E9" w:rsidRPr="00C307E1" w:rsidRDefault="008A15E9" w:rsidP="008A15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07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Заместитель руководителя по информационному обеспечению </w:t>
            </w:r>
          </w:p>
        </w:tc>
        <w:tc>
          <w:tcPr>
            <w:tcW w:w="1841" w:type="dxa"/>
          </w:tcPr>
          <w:p w:rsidR="008A15E9" w:rsidRPr="00C307E1" w:rsidRDefault="008A15E9" w:rsidP="008A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895 646,47</w:t>
            </w:r>
          </w:p>
        </w:tc>
        <w:tc>
          <w:tcPr>
            <w:tcW w:w="1947" w:type="dxa"/>
          </w:tcPr>
          <w:p w:rsidR="008A15E9" w:rsidRDefault="008A15E9" w:rsidP="008A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Квартира (общая совместная собственность)</w:t>
            </w:r>
          </w:p>
          <w:p w:rsidR="008A15E9" w:rsidRPr="008A15E9" w:rsidRDefault="008A15E9" w:rsidP="008A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A15E9" w:rsidRDefault="008A15E9" w:rsidP="008A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</w:p>
          <w:p w:rsidR="008A15E9" w:rsidRPr="008A15E9" w:rsidRDefault="008A15E9" w:rsidP="008A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A15E9" w:rsidRPr="00C307E1" w:rsidRDefault="008A15E9" w:rsidP="008A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275" w:type="dxa"/>
          </w:tcPr>
          <w:p w:rsidR="008A15E9" w:rsidRPr="00C307E1" w:rsidRDefault="008A15E9" w:rsidP="008A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  <w:p w:rsidR="008A15E9" w:rsidRDefault="008A15E9" w:rsidP="008A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A15E9" w:rsidRDefault="008A15E9" w:rsidP="008A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A15E9" w:rsidRPr="008A15E9" w:rsidRDefault="008A15E9" w:rsidP="008A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A15E9" w:rsidRDefault="008A15E9" w:rsidP="008A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  <w:p w:rsidR="008A15E9" w:rsidRDefault="008A15E9" w:rsidP="008A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2036B" w:rsidRPr="00F2036B" w:rsidRDefault="00F2036B" w:rsidP="008A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20"/>
                <w:lang w:val="en-US"/>
              </w:rPr>
            </w:pPr>
          </w:p>
          <w:p w:rsidR="008A15E9" w:rsidRPr="008A15E9" w:rsidRDefault="008A15E9" w:rsidP="008A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A15E9" w:rsidRPr="00C307E1" w:rsidRDefault="008A15E9" w:rsidP="008A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20"/>
              </w:rPr>
            </w:pPr>
          </w:p>
          <w:p w:rsidR="008A15E9" w:rsidRPr="00C307E1" w:rsidRDefault="008A15E9" w:rsidP="008A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8A15E9" w:rsidRPr="00C307E1" w:rsidRDefault="008A15E9" w:rsidP="008A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701" w:type="dxa"/>
          </w:tcPr>
          <w:p w:rsidR="008A15E9" w:rsidRPr="00C307E1" w:rsidRDefault="008A15E9" w:rsidP="008A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A15E9" w:rsidRDefault="008A15E9" w:rsidP="008A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A15E9" w:rsidRDefault="008A15E9" w:rsidP="008A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A15E9" w:rsidRPr="008A15E9" w:rsidRDefault="008A15E9" w:rsidP="008A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A15E9" w:rsidRPr="00C307E1" w:rsidRDefault="008A15E9" w:rsidP="008A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A15E9" w:rsidRDefault="008A15E9" w:rsidP="008A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20"/>
                <w:lang w:val="en-US"/>
              </w:rPr>
            </w:pPr>
          </w:p>
          <w:p w:rsidR="008A15E9" w:rsidRDefault="008A15E9" w:rsidP="008A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20"/>
                <w:lang w:val="en-US"/>
              </w:rPr>
            </w:pPr>
          </w:p>
          <w:p w:rsidR="00F2036B" w:rsidRDefault="00F2036B" w:rsidP="008A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20"/>
                <w:lang w:val="en-US"/>
              </w:rPr>
            </w:pPr>
          </w:p>
          <w:p w:rsidR="008A15E9" w:rsidRDefault="008A15E9" w:rsidP="008A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20"/>
                <w:lang w:val="en-US"/>
              </w:rPr>
            </w:pPr>
          </w:p>
          <w:p w:rsidR="008A15E9" w:rsidRPr="008A15E9" w:rsidRDefault="008A15E9" w:rsidP="008A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20"/>
                <w:lang w:val="en-US"/>
              </w:rPr>
            </w:pPr>
          </w:p>
          <w:p w:rsidR="008A15E9" w:rsidRPr="00C307E1" w:rsidRDefault="008A15E9" w:rsidP="008A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0"/>
              </w:rPr>
            </w:pPr>
          </w:p>
          <w:p w:rsidR="008A15E9" w:rsidRPr="00C307E1" w:rsidRDefault="008A15E9" w:rsidP="008A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8A15E9" w:rsidRPr="00C307E1" w:rsidRDefault="008A15E9" w:rsidP="008A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:rsidR="008A15E9" w:rsidRPr="00C307E1" w:rsidRDefault="008A15E9" w:rsidP="008A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15E9" w:rsidRPr="00446F45" w:rsidTr="008A15E9">
        <w:trPr>
          <w:trHeight w:val="1297"/>
        </w:trPr>
        <w:tc>
          <w:tcPr>
            <w:tcW w:w="1850" w:type="dxa"/>
          </w:tcPr>
          <w:p w:rsidR="008A15E9" w:rsidRPr="00C307E1" w:rsidRDefault="008A15E9" w:rsidP="008A1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67" w:type="dxa"/>
          </w:tcPr>
          <w:p w:rsidR="008A15E9" w:rsidRPr="00C307E1" w:rsidRDefault="008A15E9" w:rsidP="008A1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</w:tcPr>
          <w:p w:rsidR="008A15E9" w:rsidRPr="00C307E1" w:rsidRDefault="008A15E9" w:rsidP="008A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920 981,68</w:t>
            </w:r>
          </w:p>
        </w:tc>
        <w:tc>
          <w:tcPr>
            <w:tcW w:w="1947" w:type="dxa"/>
          </w:tcPr>
          <w:p w:rsidR="008A15E9" w:rsidRPr="00C307E1" w:rsidRDefault="008A15E9" w:rsidP="008A15E9">
            <w:pPr>
              <w:spacing w:after="0" w:line="240" w:lineRule="auto"/>
              <w:jc w:val="center"/>
              <w:rPr>
                <w:rStyle w:val="a8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Квартира (общая совместная собственность)</w:t>
            </w:r>
            <w:r w:rsidRPr="00C307E1">
              <w:rPr>
                <w:rStyle w:val="a8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8A15E9" w:rsidRPr="00C307E1" w:rsidRDefault="008A15E9" w:rsidP="008A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  <w:tc>
          <w:tcPr>
            <w:tcW w:w="1701" w:type="dxa"/>
          </w:tcPr>
          <w:p w:rsidR="008A15E9" w:rsidRPr="00C307E1" w:rsidRDefault="008A15E9" w:rsidP="008A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8A15E9" w:rsidRPr="00C307E1" w:rsidRDefault="008A15E9" w:rsidP="008A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 xml:space="preserve">а/м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8A15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</w:t>
            </w:r>
            <w:r w:rsidRPr="008A15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Cruiser</w:t>
            </w:r>
            <w:r w:rsidRPr="008A15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200 (собственность)</w:t>
            </w:r>
            <w:r w:rsidRPr="008A15E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A15E9">
              <w:rPr>
                <w:rFonts w:ascii="Times New Roman" w:hAnsi="Times New Roman" w:cs="Times New Roman"/>
                <w:sz w:val="8"/>
                <w:szCs w:val="20"/>
              </w:rPr>
              <w:br/>
            </w: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 xml:space="preserve">а/м </w:t>
            </w:r>
            <w:r w:rsidRPr="00C307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Audi</w:t>
            </w: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307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proofErr w:type="spellStart"/>
            <w:r w:rsidRPr="00C307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Avant</w:t>
            </w:r>
            <w:proofErr w:type="spellEnd"/>
            <w:r w:rsidRPr="00C307E1">
              <w:rPr>
                <w:rFonts w:ascii="Times New Roman" w:hAnsi="Times New Roman" w:cs="Times New Roman"/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3260" w:type="dxa"/>
          </w:tcPr>
          <w:p w:rsidR="008A15E9" w:rsidRPr="00C307E1" w:rsidRDefault="008A15E9" w:rsidP="008A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A15E9" w:rsidRPr="00446F45" w:rsidTr="008A15E9">
        <w:trPr>
          <w:trHeight w:val="668"/>
        </w:trPr>
        <w:tc>
          <w:tcPr>
            <w:tcW w:w="1850" w:type="dxa"/>
          </w:tcPr>
          <w:p w:rsidR="008A15E9" w:rsidRPr="00C307E1" w:rsidRDefault="008A15E9" w:rsidP="008A1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267" w:type="dxa"/>
          </w:tcPr>
          <w:p w:rsidR="008A15E9" w:rsidRPr="00C307E1" w:rsidRDefault="008A15E9" w:rsidP="008A15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</w:tcPr>
          <w:p w:rsidR="008A15E9" w:rsidRPr="00C307E1" w:rsidRDefault="008A15E9" w:rsidP="008A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7" w:type="dxa"/>
          </w:tcPr>
          <w:p w:rsidR="008A15E9" w:rsidRPr="00C307E1" w:rsidRDefault="008A15E9" w:rsidP="008A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275" w:type="dxa"/>
          </w:tcPr>
          <w:p w:rsidR="008A15E9" w:rsidRPr="00C307E1" w:rsidRDefault="008A15E9" w:rsidP="008A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  <w:tc>
          <w:tcPr>
            <w:tcW w:w="1701" w:type="dxa"/>
          </w:tcPr>
          <w:p w:rsidR="008A15E9" w:rsidRPr="00C307E1" w:rsidRDefault="008A15E9" w:rsidP="008A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8A15E9" w:rsidRPr="00C307E1" w:rsidRDefault="008A15E9" w:rsidP="008A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:rsidR="008A15E9" w:rsidRPr="00C307E1" w:rsidRDefault="008A15E9" w:rsidP="008A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8A15E9" w:rsidRDefault="008A15E9" w:rsidP="005C16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n-US"/>
        </w:rPr>
      </w:pPr>
    </w:p>
    <w:p w:rsidR="00F2036B" w:rsidRDefault="00F2036B" w:rsidP="005C16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n-US"/>
        </w:rPr>
      </w:pPr>
    </w:p>
    <w:p w:rsidR="00F2036B" w:rsidRDefault="00F2036B" w:rsidP="005C16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n-US"/>
        </w:rPr>
      </w:pPr>
    </w:p>
    <w:p w:rsidR="00F2036B" w:rsidRDefault="00F2036B" w:rsidP="005C16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n-US"/>
        </w:rPr>
      </w:pPr>
    </w:p>
    <w:p w:rsidR="00F2036B" w:rsidRDefault="00F2036B" w:rsidP="005C16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n-US"/>
        </w:rPr>
      </w:pPr>
    </w:p>
    <w:p w:rsidR="00F2036B" w:rsidRDefault="00F2036B" w:rsidP="005C16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n-US"/>
        </w:rPr>
      </w:pPr>
    </w:p>
    <w:p w:rsidR="005C16B9" w:rsidRPr="005F3932" w:rsidRDefault="005C16B9" w:rsidP="005C16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F3932">
        <w:rPr>
          <w:rFonts w:ascii="Times New Roman" w:eastAsia="Times New Roman" w:hAnsi="Times New Roman" w:cs="Times New Roman"/>
          <w:b/>
          <w:sz w:val="20"/>
          <w:szCs w:val="20"/>
        </w:rPr>
        <w:t>Сведения о доходах, об имуществе и обязательствах имущественного характера за отчетный период с 1 января 2012 года по 31 декабря 2012 года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, </w:t>
      </w:r>
    </w:p>
    <w:p w:rsidR="009C7DBA" w:rsidRDefault="005C16B9" w:rsidP="005C16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5F3932">
        <w:rPr>
          <w:rFonts w:ascii="Times New Roman" w:eastAsia="Times New Roman" w:hAnsi="Times New Roman" w:cs="Times New Roman"/>
          <w:b/>
          <w:sz w:val="20"/>
          <w:szCs w:val="20"/>
        </w:rPr>
        <w:t xml:space="preserve">представленные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Уповаловым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С.А.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и размещенные на официальном сайте ФКУ «ГБ МСЭ по Ивановской области» Минтруда России </w:t>
      </w:r>
    </w:p>
    <w:p w:rsidR="005C16B9" w:rsidRPr="005F3932" w:rsidRDefault="005C16B9" w:rsidP="005C16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(по состоянию на 31 декабря 2015 года руководитель-главный эксперт по МСЭ  ФКУ «ГБ МСЭ по Ивановской области» Минтруда России</w:t>
      </w:r>
    </w:p>
    <w:p w:rsidR="005C16B9" w:rsidRPr="00E42092" w:rsidRDefault="005C16B9" w:rsidP="005C16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C16B9" w:rsidRPr="00E42092" w:rsidRDefault="006C5D3B" w:rsidP="005C16B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hyperlink r:id="rId7" w:history="1">
        <w:r w:rsidR="005C16B9" w:rsidRPr="00E42092">
          <w:rPr>
            <w:rStyle w:val="a4"/>
            <w:rFonts w:ascii="Times New Roman" w:hAnsi="Times New Roman" w:cs="Times New Roman"/>
            <w:b/>
            <w:sz w:val="20"/>
            <w:szCs w:val="20"/>
            <w:highlight w:val="yellow"/>
          </w:rPr>
          <w:t>http://mse-ivanovo.ru/press/articles/128/</w:t>
        </w:r>
      </w:hyperlink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50"/>
        <w:gridCol w:w="2267"/>
        <w:gridCol w:w="1841"/>
        <w:gridCol w:w="1947"/>
        <w:gridCol w:w="1275"/>
        <w:gridCol w:w="1701"/>
        <w:gridCol w:w="1843"/>
        <w:gridCol w:w="3260"/>
      </w:tblGrid>
      <w:tr w:rsidR="005C16B9" w:rsidRPr="00C8755C" w:rsidTr="005C16B9">
        <w:trPr>
          <w:trHeight w:val="567"/>
          <w:tblHeader/>
        </w:trPr>
        <w:tc>
          <w:tcPr>
            <w:tcW w:w="1850" w:type="dxa"/>
            <w:vMerge w:val="restart"/>
          </w:tcPr>
          <w:p w:rsidR="005C16B9" w:rsidRPr="00C307E1" w:rsidRDefault="005C16B9" w:rsidP="00484FE0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C307E1">
              <w:rPr>
                <w:rStyle w:val="a8"/>
                <w:rFonts w:ascii="Times New Roman" w:hAnsi="Times New Roman" w:cs="Times New Roman"/>
                <w:color w:val="333333"/>
                <w:sz w:val="20"/>
                <w:szCs w:val="20"/>
              </w:rPr>
              <w:t>Фамилия, имя, отчество</w:t>
            </w:r>
          </w:p>
          <w:p w:rsidR="005C16B9" w:rsidRPr="00C307E1" w:rsidRDefault="005C16B9" w:rsidP="00484FE0">
            <w:pPr>
              <w:spacing w:before="100" w:beforeAutospacing="1" w:after="100" w:afterAutospacing="1" w:line="240" w:lineRule="atLeast"/>
              <w:ind w:left="-142" w:firstLine="142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67" w:type="dxa"/>
            <w:vMerge w:val="restart"/>
          </w:tcPr>
          <w:p w:rsidR="005C16B9" w:rsidRPr="00C307E1" w:rsidRDefault="005C16B9" w:rsidP="00484FE0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C307E1">
              <w:rPr>
                <w:rStyle w:val="a8"/>
                <w:rFonts w:ascii="Times New Roman" w:hAnsi="Times New Roman" w:cs="Times New Roman"/>
                <w:color w:val="333333"/>
                <w:sz w:val="20"/>
                <w:szCs w:val="20"/>
              </w:rPr>
              <w:t>Должность</w:t>
            </w:r>
          </w:p>
        </w:tc>
        <w:tc>
          <w:tcPr>
            <w:tcW w:w="1841" w:type="dxa"/>
            <w:vMerge w:val="restart"/>
          </w:tcPr>
          <w:p w:rsidR="005C16B9" w:rsidRPr="00C307E1" w:rsidRDefault="005C16B9" w:rsidP="00484FE0">
            <w:pPr>
              <w:spacing w:before="100" w:beforeAutospacing="1" w:after="100" w:afterAutospacing="1" w:line="240" w:lineRule="atLeast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C307E1">
              <w:rPr>
                <w:rStyle w:val="a8"/>
                <w:rFonts w:ascii="Times New Roman" w:hAnsi="Times New Roman" w:cs="Times New Roman"/>
                <w:color w:val="333333"/>
                <w:sz w:val="20"/>
                <w:szCs w:val="20"/>
              </w:rPr>
              <w:t>Общая сумма декларированного годового дохода за 2012 г. (руб.)</w:t>
            </w:r>
          </w:p>
        </w:tc>
        <w:tc>
          <w:tcPr>
            <w:tcW w:w="4923" w:type="dxa"/>
            <w:gridSpan w:val="3"/>
          </w:tcPr>
          <w:p w:rsidR="005C16B9" w:rsidRPr="00C307E1" w:rsidRDefault="005C16B9" w:rsidP="00484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Style w:val="a8"/>
                <w:rFonts w:ascii="Times New Roman" w:hAnsi="Times New Roman" w:cs="Times New Roman"/>
                <w:color w:val="333333"/>
                <w:sz w:val="20"/>
                <w:szCs w:val="20"/>
              </w:rPr>
              <w:t>Перечень объектов недвижимого имущества,</w:t>
            </w:r>
            <w:r w:rsidRPr="00C307E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br/>
            </w:r>
            <w:r w:rsidRPr="00C307E1">
              <w:rPr>
                <w:rStyle w:val="a8"/>
                <w:rFonts w:ascii="Times New Roman" w:hAnsi="Times New Roman" w:cs="Times New Roman"/>
                <w:color w:val="333333"/>
                <w:sz w:val="20"/>
                <w:szCs w:val="20"/>
              </w:rPr>
              <w:t>принадлежащих на праве собственности или находящихся в пользовании</w:t>
            </w:r>
          </w:p>
        </w:tc>
        <w:tc>
          <w:tcPr>
            <w:tcW w:w="1843" w:type="dxa"/>
            <w:vMerge w:val="restart"/>
          </w:tcPr>
          <w:p w:rsidR="005C16B9" w:rsidRPr="00C307E1" w:rsidRDefault="005C16B9" w:rsidP="00484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Style w:val="a8"/>
                <w:rFonts w:ascii="Times New Roman" w:hAnsi="Times New Roman" w:cs="Times New Roman"/>
                <w:color w:val="333333"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  <w:r w:rsidRPr="00C307E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br/>
            </w:r>
            <w:r w:rsidRPr="00C307E1">
              <w:rPr>
                <w:rStyle w:val="a8"/>
                <w:rFonts w:ascii="Times New Roman" w:hAnsi="Times New Roman" w:cs="Times New Roman"/>
                <w:color w:val="333333"/>
                <w:sz w:val="20"/>
                <w:szCs w:val="20"/>
              </w:rPr>
              <w:t>(вид, марка)</w:t>
            </w:r>
          </w:p>
        </w:tc>
        <w:tc>
          <w:tcPr>
            <w:tcW w:w="3260" w:type="dxa"/>
            <w:vMerge w:val="restart"/>
            <w:vAlign w:val="center"/>
          </w:tcPr>
          <w:p w:rsidR="005C16B9" w:rsidRPr="00C307E1" w:rsidRDefault="005C16B9" w:rsidP="00484FE0">
            <w:pPr>
              <w:jc w:val="center"/>
              <w:rPr>
                <w:rStyle w:val="a8"/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C307E1">
              <w:rPr>
                <w:rStyle w:val="a8"/>
                <w:rFonts w:ascii="Times New Roman" w:hAnsi="Times New Roman" w:cs="Times New Roman"/>
                <w:color w:val="333333"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5C16B9" w:rsidRPr="00C8755C" w:rsidTr="005C16B9">
        <w:trPr>
          <w:trHeight w:val="567"/>
          <w:tblHeader/>
        </w:trPr>
        <w:tc>
          <w:tcPr>
            <w:tcW w:w="1850" w:type="dxa"/>
            <w:vMerge/>
          </w:tcPr>
          <w:p w:rsidR="005C16B9" w:rsidRPr="00C307E1" w:rsidRDefault="005C16B9" w:rsidP="00484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vMerge/>
          </w:tcPr>
          <w:p w:rsidR="005C16B9" w:rsidRPr="00C307E1" w:rsidRDefault="005C16B9" w:rsidP="00484F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5C16B9" w:rsidRPr="00C307E1" w:rsidRDefault="005C16B9" w:rsidP="00484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7" w:type="dxa"/>
          </w:tcPr>
          <w:p w:rsidR="005C16B9" w:rsidRPr="00C307E1" w:rsidRDefault="005C16B9" w:rsidP="00484FE0">
            <w:pPr>
              <w:spacing w:before="100" w:beforeAutospacing="1" w:after="100" w:afterAutospacing="1" w:line="240" w:lineRule="atLeast"/>
              <w:ind w:left="-108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C307E1">
              <w:rPr>
                <w:rStyle w:val="a8"/>
                <w:rFonts w:ascii="Times New Roman" w:hAnsi="Times New Roman" w:cs="Times New Roman"/>
                <w:color w:val="333333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5" w:type="dxa"/>
          </w:tcPr>
          <w:p w:rsidR="005C16B9" w:rsidRPr="00C307E1" w:rsidRDefault="005C16B9" w:rsidP="00484FE0">
            <w:pPr>
              <w:spacing w:before="100" w:beforeAutospacing="1" w:after="100" w:afterAutospacing="1" w:line="240" w:lineRule="atLeast"/>
              <w:ind w:left="-108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C307E1">
              <w:rPr>
                <w:rStyle w:val="a8"/>
                <w:rFonts w:ascii="Times New Roman" w:hAnsi="Times New Roman" w:cs="Times New Roman"/>
                <w:color w:val="333333"/>
                <w:sz w:val="20"/>
                <w:szCs w:val="20"/>
              </w:rPr>
              <w:t>Площадь</w:t>
            </w:r>
            <w:r w:rsidRPr="00C307E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br/>
            </w:r>
            <w:r w:rsidRPr="00C307E1">
              <w:rPr>
                <w:rStyle w:val="a8"/>
                <w:rFonts w:ascii="Times New Roman" w:hAnsi="Times New Roman" w:cs="Times New Roman"/>
                <w:color w:val="333333"/>
                <w:sz w:val="20"/>
                <w:szCs w:val="20"/>
              </w:rPr>
              <w:t>(кв. м)</w:t>
            </w:r>
          </w:p>
        </w:tc>
        <w:tc>
          <w:tcPr>
            <w:tcW w:w="1701" w:type="dxa"/>
          </w:tcPr>
          <w:p w:rsidR="005C16B9" w:rsidRPr="00C307E1" w:rsidRDefault="005C16B9" w:rsidP="00484FE0">
            <w:pPr>
              <w:spacing w:before="100" w:beforeAutospacing="1" w:after="100" w:afterAutospacing="1" w:line="240" w:lineRule="atLeast"/>
              <w:ind w:left="-108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C307E1">
              <w:rPr>
                <w:rStyle w:val="a8"/>
                <w:rFonts w:ascii="Times New Roman" w:hAnsi="Times New Roman" w:cs="Times New Roman"/>
                <w:color w:val="333333"/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  <w:vMerge/>
          </w:tcPr>
          <w:p w:rsidR="005C16B9" w:rsidRPr="00C307E1" w:rsidRDefault="005C16B9" w:rsidP="00484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vAlign w:val="center"/>
          </w:tcPr>
          <w:p w:rsidR="005C16B9" w:rsidRPr="00C307E1" w:rsidRDefault="005C16B9" w:rsidP="00484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16B9" w:rsidRPr="00C8755C" w:rsidTr="005C16B9">
        <w:trPr>
          <w:trHeight w:val="1402"/>
        </w:trPr>
        <w:tc>
          <w:tcPr>
            <w:tcW w:w="1850" w:type="dxa"/>
          </w:tcPr>
          <w:p w:rsidR="005C16B9" w:rsidRPr="00C307E1" w:rsidRDefault="005C16B9" w:rsidP="008A15E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307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Уповалов</w:t>
            </w:r>
            <w:proofErr w:type="spellEnd"/>
            <w:r w:rsidRPr="00C307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Сергей </w:t>
            </w:r>
            <w:proofErr w:type="spellStart"/>
            <w:r w:rsidRPr="00C307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Адмиевич</w:t>
            </w:r>
            <w:proofErr w:type="spellEnd"/>
          </w:p>
        </w:tc>
        <w:tc>
          <w:tcPr>
            <w:tcW w:w="2267" w:type="dxa"/>
          </w:tcPr>
          <w:p w:rsidR="005C16B9" w:rsidRPr="00C307E1" w:rsidRDefault="005C16B9" w:rsidP="008A15E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07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Заместитель руководителя по экспертной работе, врач по медико-социальной экспертизе </w:t>
            </w:r>
          </w:p>
        </w:tc>
        <w:tc>
          <w:tcPr>
            <w:tcW w:w="1841" w:type="dxa"/>
          </w:tcPr>
          <w:p w:rsidR="005C16B9" w:rsidRPr="00C307E1" w:rsidRDefault="005C16B9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1 295 406,2</w:t>
            </w:r>
          </w:p>
        </w:tc>
        <w:tc>
          <w:tcPr>
            <w:tcW w:w="1947" w:type="dxa"/>
          </w:tcPr>
          <w:p w:rsidR="005C16B9" w:rsidRPr="00C307E1" w:rsidRDefault="005C16B9" w:rsidP="008A15E9">
            <w:pPr>
              <w:spacing w:after="0"/>
              <w:jc w:val="center"/>
              <w:rPr>
                <w:rStyle w:val="a8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07E1">
              <w:rPr>
                <w:rStyle w:val="a8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Квартира</w:t>
            </w:r>
          </w:p>
          <w:p w:rsidR="005C16B9" w:rsidRPr="00C307E1" w:rsidRDefault="005C16B9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Style w:val="a8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(собственность)</w:t>
            </w: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5C16B9" w:rsidRPr="00C307E1" w:rsidRDefault="005C16B9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1701" w:type="dxa"/>
          </w:tcPr>
          <w:p w:rsidR="005C16B9" w:rsidRPr="00C307E1" w:rsidRDefault="005C16B9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843" w:type="dxa"/>
          </w:tcPr>
          <w:p w:rsidR="005C16B9" w:rsidRPr="00C307E1" w:rsidRDefault="005C16B9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:rsidR="005C16B9" w:rsidRPr="00C307E1" w:rsidRDefault="005C16B9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16B9" w:rsidRPr="00C8755C" w:rsidTr="005C16B9">
        <w:trPr>
          <w:trHeight w:val="567"/>
        </w:trPr>
        <w:tc>
          <w:tcPr>
            <w:tcW w:w="1850" w:type="dxa"/>
          </w:tcPr>
          <w:p w:rsidR="005C16B9" w:rsidRPr="00C307E1" w:rsidRDefault="005C16B9" w:rsidP="008A15E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67" w:type="dxa"/>
          </w:tcPr>
          <w:p w:rsidR="005C16B9" w:rsidRPr="00C307E1" w:rsidRDefault="005C16B9" w:rsidP="008A15E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</w:tcPr>
          <w:p w:rsidR="005C16B9" w:rsidRPr="00C307E1" w:rsidRDefault="005C16B9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7" w:type="dxa"/>
          </w:tcPr>
          <w:p w:rsidR="005C16B9" w:rsidRPr="00C307E1" w:rsidRDefault="005C16B9" w:rsidP="008A15E9">
            <w:pPr>
              <w:spacing w:after="0"/>
              <w:jc w:val="center"/>
              <w:rPr>
                <w:rStyle w:val="a8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07E1">
              <w:rPr>
                <w:rStyle w:val="a8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Квартира</w:t>
            </w:r>
          </w:p>
          <w:p w:rsidR="005C16B9" w:rsidRPr="00C307E1" w:rsidRDefault="005C16B9" w:rsidP="008A15E9">
            <w:pPr>
              <w:spacing w:after="0"/>
              <w:jc w:val="center"/>
              <w:rPr>
                <w:rStyle w:val="a8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07E1">
              <w:rPr>
                <w:rStyle w:val="a8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(долевая собственность 1/2)</w:t>
            </w:r>
          </w:p>
        </w:tc>
        <w:tc>
          <w:tcPr>
            <w:tcW w:w="1275" w:type="dxa"/>
          </w:tcPr>
          <w:p w:rsidR="005C16B9" w:rsidRPr="00C307E1" w:rsidRDefault="005C16B9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1701" w:type="dxa"/>
          </w:tcPr>
          <w:p w:rsidR="005C16B9" w:rsidRPr="00C307E1" w:rsidRDefault="005C16B9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vAlign w:val="center"/>
          </w:tcPr>
          <w:p w:rsidR="005C16B9" w:rsidRPr="00C307E1" w:rsidRDefault="005C16B9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 xml:space="preserve">а/м Нива </w:t>
            </w:r>
            <w:proofErr w:type="spellStart"/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Шевроле</w:t>
            </w:r>
            <w:proofErr w:type="spellEnd"/>
          </w:p>
          <w:p w:rsidR="005C16B9" w:rsidRPr="00C307E1" w:rsidRDefault="005C16B9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Style w:val="a8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(собственность)</w:t>
            </w: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5C16B9" w:rsidRPr="00C307E1" w:rsidRDefault="005C16B9" w:rsidP="008A15E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7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F3932" w:rsidRDefault="005F3932" w:rsidP="00BE3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F3932" w:rsidRDefault="005F3932" w:rsidP="00BE3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484FE0" w:rsidRDefault="00484FE0" w:rsidP="00BE3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484FE0" w:rsidRDefault="00484FE0" w:rsidP="00BE3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</w:p>
    <w:p w:rsidR="008A15E9" w:rsidRDefault="008A15E9" w:rsidP="00BE3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</w:p>
    <w:p w:rsidR="008A15E9" w:rsidRDefault="008A15E9" w:rsidP="00BE3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</w:p>
    <w:p w:rsidR="008A15E9" w:rsidRDefault="008A15E9" w:rsidP="00BE3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</w:p>
    <w:p w:rsidR="008A15E9" w:rsidRDefault="008A15E9" w:rsidP="00BE3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</w:p>
    <w:p w:rsidR="008A15E9" w:rsidRDefault="008A15E9" w:rsidP="00BE3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</w:p>
    <w:p w:rsidR="008A15E9" w:rsidRDefault="008A15E9" w:rsidP="00BE3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</w:p>
    <w:p w:rsidR="008A15E9" w:rsidRDefault="008A15E9" w:rsidP="00BE3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</w:p>
    <w:p w:rsidR="008A15E9" w:rsidRDefault="008A15E9" w:rsidP="00BE3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</w:p>
    <w:p w:rsidR="008A15E9" w:rsidRDefault="008A15E9" w:rsidP="00BE3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</w:p>
    <w:sectPr w:rsidR="008A15E9" w:rsidSect="008A15E9">
      <w:pgSz w:w="16838" w:h="11906" w:orient="landscape"/>
      <w:pgMar w:top="720" w:right="720" w:bottom="993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C4118"/>
    <w:rsid w:val="00023094"/>
    <w:rsid w:val="000546DF"/>
    <w:rsid w:val="00124343"/>
    <w:rsid w:val="00195E22"/>
    <w:rsid w:val="001E63DA"/>
    <w:rsid w:val="002008AE"/>
    <w:rsid w:val="00201B7D"/>
    <w:rsid w:val="00270C5E"/>
    <w:rsid w:val="002823B4"/>
    <w:rsid w:val="002859DC"/>
    <w:rsid w:val="002D29DA"/>
    <w:rsid w:val="00330440"/>
    <w:rsid w:val="00345ACC"/>
    <w:rsid w:val="00347A98"/>
    <w:rsid w:val="00383FC0"/>
    <w:rsid w:val="003C4118"/>
    <w:rsid w:val="003D5E56"/>
    <w:rsid w:val="00484FE0"/>
    <w:rsid w:val="004C3B99"/>
    <w:rsid w:val="004E37A0"/>
    <w:rsid w:val="004F7570"/>
    <w:rsid w:val="005467B3"/>
    <w:rsid w:val="005B4F32"/>
    <w:rsid w:val="005C16B9"/>
    <w:rsid w:val="005F3932"/>
    <w:rsid w:val="0060671E"/>
    <w:rsid w:val="0066759B"/>
    <w:rsid w:val="006A7C10"/>
    <w:rsid w:val="006C5D3B"/>
    <w:rsid w:val="006E2CFF"/>
    <w:rsid w:val="007318C0"/>
    <w:rsid w:val="00776C9A"/>
    <w:rsid w:val="00786AE4"/>
    <w:rsid w:val="0079327A"/>
    <w:rsid w:val="007A0A9D"/>
    <w:rsid w:val="007A38EC"/>
    <w:rsid w:val="007B18CA"/>
    <w:rsid w:val="007B4471"/>
    <w:rsid w:val="008A15E9"/>
    <w:rsid w:val="008C6205"/>
    <w:rsid w:val="008D7B51"/>
    <w:rsid w:val="009267C0"/>
    <w:rsid w:val="00951DD2"/>
    <w:rsid w:val="009956BC"/>
    <w:rsid w:val="009B5045"/>
    <w:rsid w:val="009C07AE"/>
    <w:rsid w:val="009C7DBA"/>
    <w:rsid w:val="009E6EFE"/>
    <w:rsid w:val="00A00994"/>
    <w:rsid w:val="00A13F40"/>
    <w:rsid w:val="00A441B3"/>
    <w:rsid w:val="00A451A1"/>
    <w:rsid w:val="00A77827"/>
    <w:rsid w:val="00A80E1E"/>
    <w:rsid w:val="00AD055A"/>
    <w:rsid w:val="00AF10C8"/>
    <w:rsid w:val="00B32911"/>
    <w:rsid w:val="00B62F82"/>
    <w:rsid w:val="00B76C8D"/>
    <w:rsid w:val="00BD5229"/>
    <w:rsid w:val="00BD6DC0"/>
    <w:rsid w:val="00BE2C50"/>
    <w:rsid w:val="00BE3BE9"/>
    <w:rsid w:val="00C307E1"/>
    <w:rsid w:val="00C577A5"/>
    <w:rsid w:val="00C61CAC"/>
    <w:rsid w:val="00C86F4A"/>
    <w:rsid w:val="00C90317"/>
    <w:rsid w:val="00CD0AA0"/>
    <w:rsid w:val="00CE2B94"/>
    <w:rsid w:val="00CE6AF7"/>
    <w:rsid w:val="00DE3CA1"/>
    <w:rsid w:val="00DF0CC9"/>
    <w:rsid w:val="00E42092"/>
    <w:rsid w:val="00E94046"/>
    <w:rsid w:val="00EB1CF4"/>
    <w:rsid w:val="00F079BC"/>
    <w:rsid w:val="00F2036B"/>
    <w:rsid w:val="00F83DD8"/>
    <w:rsid w:val="00FA4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911"/>
  </w:style>
  <w:style w:type="paragraph" w:styleId="1">
    <w:name w:val="heading 1"/>
    <w:basedOn w:val="a"/>
    <w:next w:val="a"/>
    <w:link w:val="10"/>
    <w:qFormat/>
    <w:rsid w:val="002859DC"/>
    <w:pPr>
      <w:keepNext/>
      <w:tabs>
        <w:tab w:val="left" w:pos="2694"/>
      </w:tabs>
      <w:spacing w:after="0" w:line="240" w:lineRule="auto"/>
      <w:ind w:left="-709" w:right="5526"/>
      <w:jc w:val="center"/>
      <w:outlineLvl w:val="0"/>
    </w:pPr>
    <w:rPr>
      <w:rFonts w:ascii="Times New Roman" w:eastAsia="Times New Roman" w:hAnsi="Times New Roman" w:cs="Times New Roman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6D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61CA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C0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07AE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2008AE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2859DC"/>
    <w:rPr>
      <w:rFonts w:ascii="Times New Roman" w:eastAsia="Times New Roman" w:hAnsi="Times New Roman" w:cs="Times New Roman"/>
      <w:b/>
      <w:sz w:val="16"/>
      <w:szCs w:val="20"/>
    </w:rPr>
  </w:style>
  <w:style w:type="paragraph" w:styleId="3">
    <w:name w:val="Body Text 3"/>
    <w:basedOn w:val="a"/>
    <w:link w:val="30"/>
    <w:uiPriority w:val="99"/>
    <w:rsid w:val="002859D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2859DC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uiPriority w:val="99"/>
    <w:rsid w:val="0002309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8">
    <w:name w:val="Strong"/>
    <w:uiPriority w:val="99"/>
    <w:qFormat/>
    <w:rsid w:val="005F393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859DC"/>
    <w:pPr>
      <w:keepNext/>
      <w:tabs>
        <w:tab w:val="left" w:pos="2694"/>
      </w:tabs>
      <w:spacing w:after="0" w:line="240" w:lineRule="auto"/>
      <w:ind w:left="-709" w:right="5526"/>
      <w:jc w:val="center"/>
      <w:outlineLvl w:val="0"/>
    </w:pPr>
    <w:rPr>
      <w:rFonts w:ascii="Times New Roman" w:eastAsia="Times New Roman" w:hAnsi="Times New Roman" w:cs="Times New Roman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6DC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C61CA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C0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07AE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2008AE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2859DC"/>
    <w:rPr>
      <w:rFonts w:ascii="Times New Roman" w:eastAsia="Times New Roman" w:hAnsi="Times New Roman" w:cs="Times New Roman"/>
      <w:b/>
      <w:sz w:val="16"/>
      <w:szCs w:val="20"/>
    </w:rPr>
  </w:style>
  <w:style w:type="paragraph" w:styleId="3">
    <w:name w:val="Body Text 3"/>
    <w:basedOn w:val="a"/>
    <w:link w:val="30"/>
    <w:uiPriority w:val="99"/>
    <w:rsid w:val="002859D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2859DC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uiPriority w:val="99"/>
    <w:rsid w:val="0002309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2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60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22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5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70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812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5763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224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8472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880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5988803">
                                                  <w:marLeft w:val="0"/>
                                                  <w:marRight w:val="3900"/>
                                                  <w:marTop w:val="0"/>
                                                  <w:marBottom w:val="4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9414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710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9192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18604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22356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6172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72405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1241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59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14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36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14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734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643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731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600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178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6866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5145371">
                                                  <w:marLeft w:val="0"/>
                                                  <w:marRight w:val="4114"/>
                                                  <w:marTop w:val="0"/>
                                                  <w:marBottom w:val="4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5764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39253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00769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42122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5314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50679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53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0824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5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0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65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55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110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12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67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055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253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006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6434003">
                                                  <w:marLeft w:val="0"/>
                                                  <w:marRight w:val="4114"/>
                                                  <w:marTop w:val="0"/>
                                                  <w:marBottom w:val="4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1680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33383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30171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465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0350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2807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19157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19253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se-ivanovo.ru/press/articles/128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mse24.ru/combating_corruption/dohody.php" TargetMode="External"/><Relationship Id="rId5" Type="http://schemas.openxmlformats.org/officeDocument/2006/relationships/hyperlink" Target="http://mse31.ru/content/antikorup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2B73E-7DD4-4D5B-B437-3FC7B2F4E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Savelyeva</dc:creator>
  <cp:lastModifiedBy>Иванова Елена Васильевна</cp:lastModifiedBy>
  <cp:revision>9</cp:revision>
  <cp:lastPrinted>2014-05-13T12:34:00Z</cp:lastPrinted>
  <dcterms:created xsi:type="dcterms:W3CDTF">2016-04-12T12:32:00Z</dcterms:created>
  <dcterms:modified xsi:type="dcterms:W3CDTF">2016-04-13T11:04:00Z</dcterms:modified>
</cp:coreProperties>
</file>