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за отчетный период с 1 января </w:t>
      </w:r>
      <w:r w:rsidR="003C610F">
        <w:rPr>
          <w:rFonts w:ascii="Times New Roman" w:hAnsi="Times New Roman" w:cs="Times New Roman"/>
          <w:b/>
          <w:sz w:val="24"/>
          <w:szCs w:val="24"/>
        </w:rPr>
        <w:t>2015 г</w:t>
      </w:r>
      <w:r w:rsidRPr="00EB5C80">
        <w:rPr>
          <w:rFonts w:ascii="Times New Roman" w:hAnsi="Times New Roman" w:cs="Times New Roman"/>
          <w:b/>
          <w:sz w:val="24"/>
          <w:szCs w:val="24"/>
        </w:rPr>
        <w:t>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C610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B681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B681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B5C80" w:rsidRPr="00EB681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Терлецкая Татьяна Леонидовна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Руководитель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Общая долевая, доля в праве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987923,98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C610F" w:rsidRPr="00EB681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 w:rsidP="00EB6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 xml:space="preserve">Земельный участок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3C610F" w:rsidRPr="00EB681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Дачный домик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10F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B5C80" w:rsidRPr="00EB681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Рабочий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EB6812">
              <w:rPr>
                <w:rFonts w:ascii="Times New Roman" w:hAnsi="Times New Roman" w:cs="Times New Roman"/>
                <w:bCs/>
                <w:lang w:val="en-US"/>
              </w:rPr>
              <w:t>Honda  Odissey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3C61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B6812">
              <w:rPr>
                <w:rFonts w:ascii="Times New Roman" w:hAnsi="Times New Roman" w:cs="Times New Roman"/>
                <w:bCs/>
                <w:lang w:val="en-US"/>
              </w:rPr>
              <w:t xml:space="preserve">73557.36 </w:t>
            </w:r>
            <w:r w:rsidRPr="00EB6812">
              <w:rPr>
                <w:rFonts w:ascii="Times New Roman" w:hAnsi="Times New Roman" w:cs="Times New Roman"/>
                <w:bCs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81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B5C80" w:rsidRDefault="00EB5C80" w:rsidP="00EB6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677DB1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B5C80"/>
    <w:rsid w:val="003C610F"/>
    <w:rsid w:val="00656500"/>
    <w:rsid w:val="00677DB1"/>
    <w:rsid w:val="00691D05"/>
    <w:rsid w:val="007B283E"/>
    <w:rsid w:val="00E811C3"/>
    <w:rsid w:val="00EB5C80"/>
    <w:rsid w:val="00EB6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B6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68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2016-03-30T05:33:00Z</cp:lastPrinted>
  <dcterms:created xsi:type="dcterms:W3CDTF">2016-05-26T07:48:00Z</dcterms:created>
  <dcterms:modified xsi:type="dcterms:W3CDTF">2016-05-26T07:48:00Z</dcterms:modified>
</cp:coreProperties>
</file>