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2C" w:rsidRDefault="00FB1C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1C2C" w:rsidRPr="00EB5C80" w:rsidRDefault="00FB1C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FB1C2C" w:rsidRPr="00EB5C80" w:rsidRDefault="00FB1C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856ED0" w:rsidRDefault="00FB1C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 xml:space="preserve">департамент экономического </w:t>
      </w:r>
      <w:r w:rsidRPr="00856ED0">
        <w:rPr>
          <w:rFonts w:ascii="Times New Roman" w:hAnsi="Times New Roman" w:cs="Times New Roman"/>
          <w:b/>
          <w:sz w:val="24"/>
          <w:szCs w:val="24"/>
        </w:rPr>
        <w:t>развития</w:t>
      </w:r>
      <w:r w:rsidR="00856ED0" w:rsidRPr="00856ED0">
        <w:rPr>
          <w:rFonts w:ascii="Times New Roman" w:hAnsi="Times New Roman" w:cs="Times New Roman"/>
          <w:b/>
          <w:sz w:val="24"/>
          <w:szCs w:val="24"/>
        </w:rPr>
        <w:t>,</w:t>
      </w:r>
      <w:r w:rsidR="00460B43" w:rsidRPr="00856ED0">
        <w:rPr>
          <w:rFonts w:ascii="Times New Roman" w:hAnsi="Times New Roman" w:cs="Times New Roman"/>
        </w:rPr>
        <w:t xml:space="preserve"> </w:t>
      </w:r>
      <w:r w:rsidR="00460B43" w:rsidRPr="00856ED0">
        <w:rPr>
          <w:rFonts w:ascii="Times New Roman" w:hAnsi="Times New Roman" w:cs="Times New Roman"/>
          <w:b/>
          <w:sz w:val="24"/>
          <w:szCs w:val="24"/>
        </w:rPr>
        <w:t>Управление коммунального комплекса и муниципального сектора экономики</w:t>
      </w:r>
      <w:r w:rsidR="00856ED0" w:rsidRPr="00856ED0">
        <w:rPr>
          <w:rFonts w:ascii="Times New Roman" w:hAnsi="Times New Roman" w:cs="Times New Roman"/>
          <w:b/>
          <w:sz w:val="24"/>
          <w:szCs w:val="24"/>
        </w:rPr>
        <w:t>,</w:t>
      </w:r>
    </w:p>
    <w:p w:rsidR="00FB1C2C" w:rsidRPr="00EB5C80" w:rsidRDefault="00856ED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ED0">
        <w:rPr>
          <w:rFonts w:ascii="Times New Roman" w:hAnsi="Times New Roman" w:cs="Times New Roman"/>
          <w:b/>
          <w:sz w:val="24"/>
          <w:szCs w:val="24"/>
        </w:rPr>
        <w:t>Отдел муниципальных про</w:t>
      </w:r>
      <w:r w:rsidRPr="00856ED0">
        <w:rPr>
          <w:b/>
          <w:sz w:val="24"/>
          <w:szCs w:val="24"/>
        </w:rPr>
        <w:t>грамм</w:t>
      </w:r>
      <w:r w:rsidR="00FB1C2C" w:rsidRPr="00EB5C80">
        <w:rPr>
          <w:rFonts w:ascii="Times New Roman" w:hAnsi="Times New Roman" w:cs="Times New Roman"/>
          <w:b/>
          <w:sz w:val="24"/>
          <w:szCs w:val="24"/>
        </w:rPr>
        <w:t>)</w:t>
      </w:r>
    </w:p>
    <w:p w:rsidR="00FB1C2C" w:rsidRPr="00EB5C80" w:rsidRDefault="00FB1C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FB1C2C" w:rsidRPr="00EB5C80" w:rsidRDefault="00FB1C2C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FB1C2C" w:rsidRPr="00EB5C80" w:rsidRDefault="00FB1C2C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FB1C2C" w:rsidRPr="00E255A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FB1C2C" w:rsidRPr="00E255A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55A5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E255A5" w:rsidRDefault="00F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B1C2C" w:rsidRPr="00AB76A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A64A5E" w:rsidP="00C3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 xml:space="preserve">Васильева Нина </w:t>
            </w:r>
            <w:r w:rsidR="00FB1C2C" w:rsidRPr="00AB76A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ергеевна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B76AD">
              <w:rPr>
                <w:rFonts w:cs="Calibri"/>
              </w:rPr>
              <w:t>1)2-х комнатная квартира</w:t>
            </w: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B76AD">
              <w:rPr>
                <w:rFonts w:cs="Calibri"/>
              </w:rPr>
              <w:t>2)3-х комнатная квартира</w:t>
            </w: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B76AD">
              <w:rPr>
                <w:rFonts w:cs="Calibri"/>
              </w:rPr>
              <w:t>Индивидуальная</w:t>
            </w: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B76AD">
              <w:rPr>
                <w:rFonts w:cs="Calibri"/>
              </w:rPr>
              <w:t>Общая долевая (доля 132/ 430)</w:t>
            </w: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AB76AD">
              <w:rPr>
                <w:rFonts w:cs="Calibri"/>
              </w:rPr>
              <w:t>49,5</w:t>
            </w: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cs="Calibri"/>
              </w:rPr>
              <w:t>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64A5E" w:rsidRPr="00AB76AD" w:rsidRDefault="00A64A5E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A64A5E">
            <w:pPr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A64A5E" w:rsidRPr="00AB76AD">
              <w:rPr>
                <w:rFonts w:ascii="Times New Roman" w:hAnsi="Times New Roman"/>
                <w:bCs/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A64A5E">
            <w:pPr>
              <w:jc w:val="center"/>
              <w:rPr>
                <w:bCs/>
              </w:rPr>
            </w:pPr>
            <w:r w:rsidRPr="00AB76AD">
              <w:rPr>
                <w:bCs/>
              </w:rPr>
              <w:t>-</w:t>
            </w:r>
            <w:r w:rsidR="00A64A5E" w:rsidRPr="00AB76AD">
              <w:rPr>
                <w:bCs/>
              </w:rPr>
              <w:t>--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342353,74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A64A5E" w:rsidP="00A64A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cs="Calibri"/>
              </w:rPr>
              <w:t>----------------------------------</w:t>
            </w:r>
          </w:p>
        </w:tc>
      </w:tr>
      <w:tr w:rsidR="00FB1C2C" w:rsidRPr="00AB76AD" w:rsidTr="00856ED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AB76AD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  <w:r w:rsidR="00FB1C2C" w:rsidRPr="00AB76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C35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C2C" w:rsidRPr="00AB76AD" w:rsidRDefault="00FB1C2C" w:rsidP="0085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  <w:p w:rsidR="00FB1C2C" w:rsidRPr="00AB76AD" w:rsidRDefault="00FB1C2C" w:rsidP="00856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C2C" w:rsidRPr="00AB76AD" w:rsidRDefault="00FB1C2C" w:rsidP="00856ED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spacing w:line="240" w:lineRule="auto"/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C2C" w:rsidRPr="00AB76AD" w:rsidRDefault="00FB1C2C" w:rsidP="00856ED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spacing w:line="240" w:lineRule="auto"/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C2C" w:rsidRPr="00AB76AD" w:rsidRDefault="00FB1C2C" w:rsidP="00856ED0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spacing w:line="240" w:lineRule="auto"/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cs="Calibri"/>
              </w:rPr>
              <w:t>2-х 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 w:rsidRPr="00AB76AD">
              <w:rPr>
                <w:rFonts w:cs="Calibri"/>
              </w:rPr>
              <w:t>49,5</w:t>
            </w:r>
          </w:p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8464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46482">
            <w:pPr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1C2C" w:rsidRPr="00AB76AD" w:rsidRDefault="00FB1C2C" w:rsidP="00846482">
            <w:pPr>
              <w:jc w:val="center"/>
              <w:rPr>
                <w:bCs/>
              </w:rPr>
            </w:pPr>
          </w:p>
          <w:p w:rsidR="00FB1C2C" w:rsidRPr="00AB76AD" w:rsidRDefault="00FB1C2C" w:rsidP="00846482">
            <w:pPr>
              <w:jc w:val="center"/>
              <w:rPr>
                <w:bCs/>
              </w:rPr>
            </w:pPr>
            <w:r w:rsidRPr="00AB76AD">
              <w:rPr>
                <w:bCs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C2C" w:rsidRPr="00AB76AD" w:rsidRDefault="00FB1C2C" w:rsidP="00856E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------------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B1C2C" w:rsidRPr="00AB76AD" w:rsidRDefault="00FB1C2C" w:rsidP="00856E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1C2C" w:rsidRPr="00AB76AD" w:rsidRDefault="00FB1C2C" w:rsidP="00856ED0">
            <w:pPr>
              <w:jc w:val="center"/>
              <w:rPr>
                <w:bCs/>
              </w:rPr>
            </w:pPr>
            <w:r w:rsidRPr="00AB76AD">
              <w:rPr>
                <w:rFonts w:ascii="Times New Roman" w:hAnsi="Times New Roman"/>
                <w:bCs/>
                <w:sz w:val="24"/>
                <w:szCs w:val="24"/>
              </w:rPr>
              <w:t>-----------</w:t>
            </w:r>
          </w:p>
        </w:tc>
      </w:tr>
    </w:tbl>
    <w:p w:rsidR="00FB1C2C" w:rsidRPr="00AB76AD" w:rsidRDefault="00FB1C2C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FB1C2C" w:rsidRPr="00AB76A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0C5E"/>
    <w:rsid w:val="002309CA"/>
    <w:rsid w:val="00460B43"/>
    <w:rsid w:val="005C427B"/>
    <w:rsid w:val="00691D05"/>
    <w:rsid w:val="006D3A91"/>
    <w:rsid w:val="00710731"/>
    <w:rsid w:val="00714D08"/>
    <w:rsid w:val="007217E0"/>
    <w:rsid w:val="00756066"/>
    <w:rsid w:val="00846482"/>
    <w:rsid w:val="00856ED0"/>
    <w:rsid w:val="009C18AC"/>
    <w:rsid w:val="00A64A5E"/>
    <w:rsid w:val="00AB76AD"/>
    <w:rsid w:val="00BB15D0"/>
    <w:rsid w:val="00C35690"/>
    <w:rsid w:val="00C464F2"/>
    <w:rsid w:val="00C603CB"/>
    <w:rsid w:val="00CA3CFB"/>
    <w:rsid w:val="00CD5DF3"/>
    <w:rsid w:val="00D27933"/>
    <w:rsid w:val="00D3490B"/>
    <w:rsid w:val="00DC49F7"/>
    <w:rsid w:val="00E255A5"/>
    <w:rsid w:val="00E811C3"/>
    <w:rsid w:val="00EB5C80"/>
    <w:rsid w:val="00FB1C2C"/>
    <w:rsid w:val="00FB2F46"/>
    <w:rsid w:val="00FD7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2</cp:revision>
  <cp:lastPrinted>2016-03-30T06:10:00Z</cp:lastPrinted>
  <dcterms:created xsi:type="dcterms:W3CDTF">2016-05-21T12:35:00Z</dcterms:created>
  <dcterms:modified xsi:type="dcterms:W3CDTF">2016-05-21T12:35:00Z</dcterms:modified>
</cp:coreProperties>
</file>