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83" w:rsidRPr="007E1CD5" w:rsidRDefault="0061261D" w:rsidP="007E1CD5">
      <w:pPr>
        <w:spacing w:after="0"/>
        <w:ind w:left="-709" w:right="-709"/>
        <w:jc w:val="center"/>
        <w:rPr>
          <w:color w:val="C00000"/>
          <w:sz w:val="56"/>
          <w:szCs w:val="56"/>
        </w:rPr>
      </w:pPr>
      <w:r w:rsidRPr="007E1CD5">
        <w:rPr>
          <w:rFonts w:ascii="Times New Roman" w:hAnsi="Times New Roman"/>
          <w:b/>
          <w:color w:val="C00000"/>
          <w:sz w:val="56"/>
          <w:szCs w:val="56"/>
        </w:rPr>
        <w:t>18 сентября 2016 года</w:t>
      </w:r>
    </w:p>
    <w:p w:rsidR="00F23C3D" w:rsidRPr="007E1CD5" w:rsidRDefault="0061261D" w:rsidP="007E1CD5">
      <w:pPr>
        <w:spacing w:after="0"/>
        <w:ind w:left="-709" w:right="-709"/>
        <w:jc w:val="center"/>
        <w:rPr>
          <w:rFonts w:ascii="Times New Roman" w:hAnsi="Times New Roman"/>
          <w:b/>
          <w:color w:val="0000FF"/>
          <w:sz w:val="44"/>
          <w:szCs w:val="44"/>
        </w:rPr>
      </w:pPr>
      <w:r w:rsidRPr="007E1CD5">
        <w:rPr>
          <w:rFonts w:ascii="Times New Roman" w:hAnsi="Times New Roman"/>
          <w:b/>
          <w:color w:val="0000FF"/>
          <w:sz w:val="44"/>
          <w:szCs w:val="44"/>
        </w:rPr>
        <w:t>Выборы депутатов Государственной Думы Федерального Собрания Российской Федерации седьмого созыва</w:t>
      </w:r>
    </w:p>
    <w:p w:rsidR="0061261D" w:rsidRPr="007E1CD5" w:rsidRDefault="008551AC" w:rsidP="0061261D">
      <w:pPr>
        <w:ind w:left="-709" w:right="-709"/>
        <w:jc w:val="center"/>
        <w:rPr>
          <w:color w:val="0000FF"/>
          <w:sz w:val="44"/>
          <w:szCs w:val="44"/>
        </w:rPr>
      </w:pPr>
      <w:r w:rsidRPr="008551AC">
        <w:rPr>
          <w:rFonts w:ascii="Times New Roman" w:hAnsi="Times New Roman"/>
          <w:b/>
          <w:color w:val="0000FF"/>
          <w:sz w:val="44"/>
          <w:szCs w:val="44"/>
        </w:rPr>
        <w:t>Сведения о доходах и имуществе</w:t>
      </w:r>
    </w:p>
    <w:tbl>
      <w:tblPr>
        <w:tblStyle w:val="a3"/>
        <w:tblW w:w="22964" w:type="dxa"/>
        <w:jc w:val="center"/>
        <w:tblBorders>
          <w:top w:val="single" w:sz="24" w:space="0" w:color="C00000"/>
          <w:left w:val="single" w:sz="24" w:space="0" w:color="C00000"/>
          <w:bottom w:val="single" w:sz="12" w:space="0" w:color="C00000"/>
          <w:right w:val="single" w:sz="24" w:space="0" w:color="C00000"/>
          <w:insideH w:val="single" w:sz="12" w:space="0" w:color="C00000"/>
          <w:insideV w:val="single" w:sz="12" w:space="0" w:color="C00000"/>
        </w:tblBorders>
        <w:tblLayout w:type="fixed"/>
        <w:tblLook w:val="04A0"/>
      </w:tblPr>
      <w:tblGrid>
        <w:gridCol w:w="2551"/>
        <w:gridCol w:w="2552"/>
        <w:gridCol w:w="2551"/>
        <w:gridCol w:w="2552"/>
        <w:gridCol w:w="2551"/>
        <w:gridCol w:w="2552"/>
        <w:gridCol w:w="2551"/>
        <w:gridCol w:w="2552"/>
        <w:gridCol w:w="2552"/>
      </w:tblGrid>
      <w:tr w:rsidR="00F23C3D" w:rsidTr="008551AC">
        <w:trPr>
          <w:trHeight w:val="953"/>
          <w:jc w:val="center"/>
        </w:trPr>
        <w:tc>
          <w:tcPr>
            <w:tcW w:w="2551" w:type="dxa"/>
          </w:tcPr>
          <w:p w:rsidR="00F23C3D" w:rsidRPr="0061261D" w:rsidRDefault="0061261D" w:rsidP="002738EF">
            <w:pPr>
              <w:jc w:val="center"/>
              <w:rPr>
                <w:b/>
                <w:sz w:val="28"/>
                <w:szCs w:val="28"/>
              </w:rPr>
            </w:pP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>Афанасьев Алексей Владимирович</w:t>
            </w:r>
          </w:p>
        </w:tc>
        <w:tc>
          <w:tcPr>
            <w:tcW w:w="2552" w:type="dxa"/>
          </w:tcPr>
          <w:p w:rsidR="00F23C3D" w:rsidRPr="002738EF" w:rsidRDefault="0061261D" w:rsidP="002738EF">
            <w:pPr>
              <w:jc w:val="center"/>
              <w:rPr>
                <w:b/>
                <w:sz w:val="28"/>
                <w:szCs w:val="28"/>
              </w:rPr>
            </w:pP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 xml:space="preserve">Богданов </w:t>
            </w:r>
            <w:r w:rsidR="002738EF" w:rsidRPr="002738EF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>Евгений Владимирович</w:t>
            </w:r>
          </w:p>
        </w:tc>
        <w:tc>
          <w:tcPr>
            <w:tcW w:w="2551" w:type="dxa"/>
          </w:tcPr>
          <w:p w:rsidR="00B6579C" w:rsidRPr="00B6579C" w:rsidRDefault="0061261D" w:rsidP="00916E20">
            <w:pPr>
              <w:jc w:val="center"/>
              <w:rPr>
                <w:b/>
                <w:sz w:val="20"/>
                <w:szCs w:val="20"/>
              </w:rPr>
            </w:pP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 xml:space="preserve">Бояров </w:t>
            </w:r>
            <w:r w:rsidR="002738EF" w:rsidRPr="002738EF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>Сергей Стефанович</w:t>
            </w:r>
          </w:p>
        </w:tc>
        <w:tc>
          <w:tcPr>
            <w:tcW w:w="2552" w:type="dxa"/>
          </w:tcPr>
          <w:p w:rsidR="00F23C3D" w:rsidRPr="002738EF" w:rsidRDefault="0061261D" w:rsidP="002738EF">
            <w:pPr>
              <w:jc w:val="center"/>
              <w:rPr>
                <w:b/>
                <w:sz w:val="28"/>
                <w:szCs w:val="28"/>
              </w:rPr>
            </w:pP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>Добровольский Сергей Владимирович</w:t>
            </w:r>
          </w:p>
        </w:tc>
        <w:tc>
          <w:tcPr>
            <w:tcW w:w="2551" w:type="dxa"/>
          </w:tcPr>
          <w:p w:rsidR="00F23C3D" w:rsidRPr="002738EF" w:rsidRDefault="0061261D" w:rsidP="002738EF">
            <w:pPr>
              <w:jc w:val="center"/>
              <w:rPr>
                <w:b/>
                <w:sz w:val="28"/>
                <w:szCs w:val="28"/>
              </w:rPr>
            </w:pP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 xml:space="preserve">Иванов </w:t>
            </w:r>
            <w:r w:rsidR="002738EF" w:rsidRPr="002738EF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>Вячеслав Константинович</w:t>
            </w:r>
          </w:p>
        </w:tc>
        <w:tc>
          <w:tcPr>
            <w:tcW w:w="2552" w:type="dxa"/>
          </w:tcPr>
          <w:p w:rsidR="00F23C3D" w:rsidRPr="002738EF" w:rsidRDefault="0061261D" w:rsidP="002738EF">
            <w:pPr>
              <w:jc w:val="center"/>
              <w:rPr>
                <w:b/>
                <w:sz w:val="28"/>
                <w:szCs w:val="28"/>
              </w:rPr>
            </w:pP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>Коровников Александр Венидиктович</w:t>
            </w:r>
          </w:p>
        </w:tc>
        <w:tc>
          <w:tcPr>
            <w:tcW w:w="2551" w:type="dxa"/>
          </w:tcPr>
          <w:p w:rsidR="00F23C3D" w:rsidRPr="002738EF" w:rsidRDefault="0061261D" w:rsidP="002738EF">
            <w:pPr>
              <w:jc w:val="center"/>
              <w:rPr>
                <w:b/>
                <w:sz w:val="28"/>
                <w:szCs w:val="28"/>
              </w:rPr>
            </w:pP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>Столяров Николай Сергеевич</w:t>
            </w:r>
          </w:p>
        </w:tc>
        <w:tc>
          <w:tcPr>
            <w:tcW w:w="2552" w:type="dxa"/>
          </w:tcPr>
          <w:p w:rsidR="00F23C3D" w:rsidRPr="002738EF" w:rsidRDefault="0061261D" w:rsidP="002738EF">
            <w:pPr>
              <w:jc w:val="center"/>
              <w:rPr>
                <w:b/>
                <w:sz w:val="28"/>
                <w:szCs w:val="28"/>
              </w:rPr>
            </w:pP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>Хиврич Константин Викторович</w:t>
            </w:r>
          </w:p>
        </w:tc>
        <w:tc>
          <w:tcPr>
            <w:tcW w:w="2552" w:type="dxa"/>
          </w:tcPr>
          <w:p w:rsidR="00F23C3D" w:rsidRPr="002738EF" w:rsidRDefault="0061261D" w:rsidP="002738EF">
            <w:pPr>
              <w:jc w:val="center"/>
              <w:rPr>
                <w:b/>
                <w:sz w:val="28"/>
                <w:szCs w:val="28"/>
              </w:rPr>
            </w:pP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 xml:space="preserve">Шустров </w:t>
            </w:r>
            <w:r w:rsidR="002738EF" w:rsidRPr="002738EF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261D">
              <w:rPr>
                <w:rFonts w:ascii="Times New Roman" w:hAnsi="Times New Roman"/>
                <w:b/>
                <w:sz w:val="28"/>
                <w:szCs w:val="28"/>
              </w:rPr>
              <w:t>Андрей Макарович</w:t>
            </w:r>
          </w:p>
        </w:tc>
      </w:tr>
      <w:tr w:rsidR="005A1150" w:rsidRPr="00E46203" w:rsidTr="009D758A">
        <w:trPr>
          <w:trHeight w:val="10614"/>
          <w:jc w:val="center"/>
        </w:trPr>
        <w:tc>
          <w:tcPr>
            <w:tcW w:w="2551" w:type="dxa"/>
          </w:tcPr>
          <w:p w:rsidR="005A1150" w:rsidRPr="008551AC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8551AC">
              <w:rPr>
                <w:rFonts w:ascii="Times New Roman" w:hAnsi="Times New Roman"/>
                <w:b/>
                <w:sz w:val="20"/>
                <w:szCs w:val="20"/>
              </w:rPr>
              <w:t xml:space="preserve">Источники и общая сумма доходов за 2015 год: </w:t>
            </w:r>
            <w:r w:rsidR="00647D04" w:rsidRPr="008551AC">
              <w:rPr>
                <w:rFonts w:ascii="Times New Roman" w:hAnsi="Times New Roman"/>
                <w:sz w:val="20"/>
                <w:szCs w:val="20"/>
              </w:rPr>
              <w:t xml:space="preserve">Администрация Великого Новгорода, Правительство Новгородской области 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 xml:space="preserve">зарплата, </w:t>
            </w:r>
            <w:r w:rsidR="002D29F9" w:rsidRPr="008551AC">
              <w:rPr>
                <w:rFonts w:ascii="Times New Roman" w:hAnsi="Times New Roman"/>
                <w:sz w:val="20"/>
                <w:szCs w:val="20"/>
              </w:rPr>
              <w:t xml:space="preserve">страховое возмещение, </w:t>
            </w:r>
            <w:r w:rsidR="005426F8" w:rsidRPr="008551AC">
              <w:rPr>
                <w:rFonts w:ascii="Times New Roman" w:hAnsi="Times New Roman"/>
                <w:sz w:val="20"/>
                <w:szCs w:val="20"/>
              </w:rPr>
              <w:t>ПАО Сбербанк</w:t>
            </w:r>
            <w:r w:rsidR="005D6A9B" w:rsidRPr="008551AC">
              <w:rPr>
                <w:rFonts w:ascii="Times New Roman" w:hAnsi="Times New Roman"/>
                <w:sz w:val="20"/>
                <w:szCs w:val="20"/>
              </w:rPr>
              <w:t xml:space="preserve"> доход от вкладов,</w:t>
            </w:r>
            <w:r w:rsidR="005426F8" w:rsidRPr="008551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4193" w:rsidRPr="008551AC">
              <w:rPr>
                <w:rFonts w:ascii="Times New Roman" w:hAnsi="Times New Roman"/>
                <w:sz w:val="20"/>
                <w:szCs w:val="20"/>
              </w:rPr>
              <w:t>иные выплаты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4193" w:rsidRPr="008551AC">
              <w:rPr>
                <w:rFonts w:ascii="Times New Roman" w:hAnsi="Times New Roman"/>
                <w:sz w:val="20"/>
                <w:szCs w:val="20"/>
              </w:rPr>
              <w:t>-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D04" w:rsidRPr="008551AC">
              <w:rPr>
                <w:rFonts w:ascii="Times New Roman" w:hAnsi="Times New Roman"/>
                <w:sz w:val="20"/>
                <w:szCs w:val="20"/>
              </w:rPr>
              <w:t>2342060,07 руб.</w:t>
            </w:r>
          </w:p>
          <w:p w:rsidR="005A1150" w:rsidRPr="008551AC" w:rsidRDefault="005A1150" w:rsidP="008551AC">
            <w:pPr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8551AC">
              <w:rPr>
                <w:rFonts w:ascii="Times New Roman" w:hAnsi="Times New Roman"/>
                <w:b/>
                <w:sz w:val="20"/>
                <w:szCs w:val="20"/>
              </w:rPr>
              <w:t>Недвижимое имущество:</w:t>
            </w:r>
          </w:p>
          <w:p w:rsidR="005A1150" w:rsidRPr="008551AC" w:rsidRDefault="005A1150" w:rsidP="008551AC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8551AC">
              <w:rPr>
                <w:rFonts w:ascii="Times New Roman" w:hAnsi="Times New Roman"/>
                <w:b/>
                <w:sz w:val="20"/>
                <w:szCs w:val="20"/>
              </w:rPr>
              <w:t>земельные участки:</w:t>
            </w:r>
          </w:p>
          <w:p w:rsidR="005A1150" w:rsidRPr="008551AC" w:rsidRDefault="008338D9" w:rsidP="008551AC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8551AC">
              <w:rPr>
                <w:rFonts w:ascii="Times New Roman" w:hAnsi="Times New Roman"/>
                <w:sz w:val="20"/>
                <w:szCs w:val="20"/>
              </w:rPr>
              <w:t>1</w:t>
            </w:r>
            <w:r w:rsidR="005A1150" w:rsidRPr="008551AC">
              <w:rPr>
                <w:rFonts w:ascii="Times New Roman" w:hAnsi="Times New Roman"/>
                <w:sz w:val="20"/>
                <w:szCs w:val="20"/>
              </w:rPr>
              <w:t xml:space="preserve"> участок - 1500 кв.м., Новгородская область;</w:t>
            </w:r>
          </w:p>
          <w:p w:rsidR="005A1150" w:rsidRPr="008551AC" w:rsidRDefault="005A1150" w:rsidP="008551AC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8551AC">
              <w:rPr>
                <w:rFonts w:ascii="Times New Roman" w:hAnsi="Times New Roman"/>
                <w:b/>
                <w:sz w:val="20"/>
                <w:szCs w:val="20"/>
              </w:rPr>
              <w:t>квартиры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8338D9" w:rsidRPr="008551AC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>квартира 74,1</w:t>
            </w:r>
            <w:r w:rsidR="00914193" w:rsidRPr="008551AC">
              <w:rPr>
                <w:rFonts w:ascii="Times New Roman" w:hAnsi="Times New Roman"/>
                <w:sz w:val="20"/>
                <w:szCs w:val="20"/>
              </w:rPr>
              <w:t> 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>кв.м., Новгородская область;</w:t>
            </w:r>
          </w:p>
          <w:p w:rsidR="005A1150" w:rsidRPr="008551AC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8551AC">
              <w:rPr>
                <w:rFonts w:ascii="Times New Roman" w:hAnsi="Times New Roman"/>
                <w:b/>
                <w:sz w:val="20"/>
                <w:szCs w:val="20"/>
              </w:rPr>
              <w:t>гаражи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8338D9" w:rsidRPr="008551AC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>гараж 21 кв.м., Новгородская область.</w:t>
            </w:r>
          </w:p>
          <w:p w:rsidR="005A1150" w:rsidRPr="008551AC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8551AC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средства: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 xml:space="preserve"> 2 автомобиля</w:t>
            </w:r>
            <w:r w:rsidR="00914193" w:rsidRPr="008551AC">
              <w:rPr>
                <w:rFonts w:ascii="Times New Roman" w:hAnsi="Times New Roman"/>
                <w:sz w:val="20"/>
                <w:szCs w:val="20"/>
              </w:rPr>
              <w:t>: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 xml:space="preserve"> МИЦУБИШИ ОУТЛЕНДЕР</w:t>
            </w:r>
            <w:r w:rsidR="00914193" w:rsidRPr="008551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>2008 г.в., ОПЕЛЬ КОРСА</w:t>
            </w:r>
            <w:r w:rsidR="00914193" w:rsidRPr="008551AC">
              <w:rPr>
                <w:rFonts w:ascii="Times New Roman" w:hAnsi="Times New Roman"/>
                <w:sz w:val="20"/>
                <w:szCs w:val="20"/>
              </w:rPr>
              <w:t>,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 xml:space="preserve"> 2008 г.в.</w:t>
            </w:r>
          </w:p>
          <w:p w:rsidR="008C4383" w:rsidRDefault="005A1150" w:rsidP="008551AC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8551AC">
              <w:rPr>
                <w:rFonts w:ascii="Times New Roman" w:hAnsi="Times New Roman"/>
                <w:b/>
                <w:sz w:val="20"/>
                <w:szCs w:val="20"/>
              </w:rPr>
              <w:t>Денежные средства, находящиеся на счетах в банках:</w:t>
            </w:r>
            <w:r w:rsidRPr="008551AC">
              <w:rPr>
                <w:rFonts w:ascii="Times New Roman" w:hAnsi="Times New Roman"/>
                <w:sz w:val="20"/>
                <w:szCs w:val="20"/>
              </w:rPr>
              <w:t xml:space="preserve"> 4 счета</w:t>
            </w:r>
            <w:r w:rsidR="008C4383" w:rsidRPr="008551AC">
              <w:rPr>
                <w:rFonts w:ascii="Times New Roman" w:hAnsi="Times New Roman"/>
                <w:sz w:val="20"/>
                <w:szCs w:val="20"/>
              </w:rPr>
              <w:t>: ПАО Сбербанк, 65997</w:t>
            </w:r>
            <w:r w:rsidR="00B36B3A" w:rsidRPr="008551AC">
              <w:rPr>
                <w:rFonts w:ascii="Times New Roman" w:hAnsi="Times New Roman"/>
                <w:sz w:val="20"/>
                <w:szCs w:val="20"/>
              </w:rPr>
              <w:t>,</w:t>
            </w:r>
            <w:r w:rsidR="008C4383" w:rsidRPr="008551AC">
              <w:rPr>
                <w:rFonts w:ascii="Times New Roman" w:hAnsi="Times New Roman"/>
                <w:sz w:val="20"/>
                <w:szCs w:val="20"/>
              </w:rPr>
              <w:t>84 руб.; ПАО Сбербанк, 20748</w:t>
            </w:r>
            <w:r w:rsidR="00B36B3A" w:rsidRPr="008551AC">
              <w:rPr>
                <w:rFonts w:ascii="Times New Roman" w:hAnsi="Times New Roman"/>
                <w:sz w:val="20"/>
                <w:szCs w:val="20"/>
              </w:rPr>
              <w:t>,</w:t>
            </w:r>
            <w:r w:rsidR="008C4383" w:rsidRPr="008551AC">
              <w:rPr>
                <w:rFonts w:ascii="Times New Roman" w:hAnsi="Times New Roman"/>
                <w:sz w:val="20"/>
                <w:szCs w:val="20"/>
              </w:rPr>
              <w:t xml:space="preserve">07 руб.; ПАО Сбербанк, </w:t>
            </w:r>
            <w:r w:rsidR="00B36B3A" w:rsidRPr="008551AC">
              <w:rPr>
                <w:rFonts w:ascii="Times New Roman" w:hAnsi="Times New Roman"/>
                <w:sz w:val="20"/>
                <w:szCs w:val="20"/>
              </w:rPr>
              <w:t>19575,</w:t>
            </w:r>
            <w:r w:rsidR="008C4383" w:rsidRPr="008551AC">
              <w:rPr>
                <w:rFonts w:ascii="Times New Roman" w:hAnsi="Times New Roman"/>
                <w:sz w:val="20"/>
                <w:szCs w:val="20"/>
              </w:rPr>
              <w:t>3 руб.; ПАО Сбербанк, 0 руб.</w:t>
            </w:r>
          </w:p>
        </w:tc>
        <w:tc>
          <w:tcPr>
            <w:tcW w:w="2552" w:type="dxa"/>
          </w:tcPr>
          <w:p w:rsidR="005A1150" w:rsidRPr="007E1CD5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Источники и общая сумма доходов за 2015 год</w:t>
            </w:r>
            <w:r w:rsidRPr="00BF71CB">
              <w:rPr>
                <w:rFonts w:ascii="Times New Roman" w:hAnsi="Times New Roman"/>
                <w:b/>
                <w:sz w:val="20"/>
              </w:rPr>
              <w:t xml:space="preserve">: </w:t>
            </w:r>
            <w:r w:rsidR="00305C12" w:rsidRPr="00305C12">
              <w:rPr>
                <w:rFonts w:ascii="Times New Roman" w:hAnsi="Times New Roman"/>
                <w:sz w:val="20"/>
              </w:rPr>
              <w:t xml:space="preserve">Департамент экономического развития Новгородской области </w:t>
            </w:r>
            <w:r w:rsidR="00305C12">
              <w:rPr>
                <w:rFonts w:ascii="Times New Roman" w:hAnsi="Times New Roman"/>
                <w:sz w:val="20"/>
              </w:rPr>
              <w:t xml:space="preserve">зарплата, </w:t>
            </w:r>
            <w:r w:rsidRPr="00014174">
              <w:rPr>
                <w:rFonts w:ascii="Times New Roman" w:hAnsi="Times New Roman"/>
                <w:sz w:val="20"/>
              </w:rPr>
              <w:t xml:space="preserve">пособие </w:t>
            </w:r>
            <w:r w:rsidRPr="007E1CD5">
              <w:rPr>
                <w:rFonts w:ascii="Times New Roman" w:hAnsi="Times New Roman"/>
                <w:sz w:val="20"/>
              </w:rPr>
              <w:t xml:space="preserve">– </w:t>
            </w:r>
            <w:r>
              <w:rPr>
                <w:rFonts w:ascii="Times New Roman" w:hAnsi="Times New Roman"/>
                <w:sz w:val="20"/>
              </w:rPr>
              <w:t>1268628,43</w:t>
            </w:r>
            <w:r w:rsidRPr="007E1CD5">
              <w:rPr>
                <w:rFonts w:ascii="Times New Roman" w:hAnsi="Times New Roman"/>
                <w:sz w:val="20"/>
              </w:rPr>
              <w:t xml:space="preserve"> руб.</w:t>
            </w:r>
          </w:p>
          <w:p w:rsidR="005A1150" w:rsidRPr="00B81E88" w:rsidRDefault="005A1150" w:rsidP="000F2290">
            <w:pPr>
              <w:spacing w:line="200" w:lineRule="exact"/>
              <w:rPr>
                <w:rFonts w:ascii="Times New Roman" w:hAnsi="Times New Roman"/>
                <w:b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Недвижимое имущество:</w:t>
            </w:r>
          </w:p>
          <w:p w:rsidR="005A1150" w:rsidRPr="00B81E88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земельные участки: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647D04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9 участков</w:t>
            </w:r>
            <w:r w:rsidR="00BF71CB"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81E88">
              <w:rPr>
                <w:rFonts w:ascii="Times New Roman" w:hAnsi="Times New Roman"/>
                <w:sz w:val="20"/>
              </w:rPr>
              <w:t>13630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B81E88">
              <w:rPr>
                <w:rFonts w:ascii="Times New Roman" w:hAnsi="Times New Roman"/>
                <w:sz w:val="20"/>
              </w:rPr>
              <w:t>10920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B81E88">
              <w:rPr>
                <w:rFonts w:ascii="Times New Roman" w:hAnsi="Times New Roman"/>
                <w:sz w:val="20"/>
              </w:rPr>
              <w:t>10100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B81E88">
              <w:rPr>
                <w:rFonts w:ascii="Times New Roman" w:hAnsi="Times New Roman"/>
                <w:sz w:val="20"/>
              </w:rPr>
              <w:t>10548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B571CD">
              <w:rPr>
                <w:rFonts w:ascii="Times New Roman" w:hAnsi="Times New Roman"/>
                <w:sz w:val="20"/>
              </w:rPr>
              <w:t>10032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B571CD">
              <w:rPr>
                <w:rFonts w:ascii="Times New Roman" w:hAnsi="Times New Roman"/>
                <w:sz w:val="20"/>
              </w:rPr>
              <w:t>10293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B571CD">
              <w:rPr>
                <w:rFonts w:ascii="Times New Roman" w:hAnsi="Times New Roman"/>
                <w:sz w:val="20"/>
              </w:rPr>
              <w:t>9151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B571CD">
              <w:rPr>
                <w:rFonts w:ascii="Times New Roman" w:hAnsi="Times New Roman"/>
                <w:sz w:val="20"/>
              </w:rPr>
              <w:t>10531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B571CD">
              <w:rPr>
                <w:rFonts w:ascii="Times New Roman" w:hAnsi="Times New Roman"/>
                <w:sz w:val="20"/>
              </w:rPr>
              <w:t>2724 кв.м.</w:t>
            </w:r>
            <w:r>
              <w:rPr>
                <w:rFonts w:ascii="Times New Roman" w:hAnsi="Times New Roman"/>
                <w:sz w:val="20"/>
              </w:rPr>
              <w:t>, Новгородская область</w:t>
            </w:r>
            <w:r w:rsidRPr="00B81E88">
              <w:rPr>
                <w:rFonts w:ascii="Times New Roman" w:hAnsi="Times New Roman"/>
                <w:sz w:val="20"/>
              </w:rPr>
              <w:t>;</w:t>
            </w:r>
          </w:p>
          <w:p w:rsidR="005A1150" w:rsidRPr="007E1CD5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квартиры</w:t>
            </w:r>
            <w:r w:rsidRPr="00BF71CB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81E88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квартиры</w:t>
            </w:r>
            <w:r w:rsidR="00914193">
              <w:rPr>
                <w:rFonts w:ascii="Times New Roman" w:hAnsi="Times New Roman"/>
                <w:sz w:val="20"/>
              </w:rPr>
              <w:t>:</w:t>
            </w:r>
            <w:r w:rsidRPr="007E1CD5">
              <w:rPr>
                <w:rFonts w:ascii="Times New Roman" w:hAnsi="Times New Roman"/>
                <w:sz w:val="20"/>
              </w:rPr>
              <w:t xml:space="preserve"> </w:t>
            </w:r>
            <w:r w:rsidRPr="00B81E88">
              <w:rPr>
                <w:rFonts w:ascii="Times New Roman" w:hAnsi="Times New Roman"/>
                <w:sz w:val="20"/>
              </w:rPr>
              <w:t>113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B81E88">
              <w:rPr>
                <w:rFonts w:ascii="Times New Roman" w:hAnsi="Times New Roman"/>
                <w:sz w:val="20"/>
              </w:rPr>
              <w:t>85,6 кв.м.</w:t>
            </w:r>
            <w:r w:rsidRPr="007E1CD5">
              <w:rPr>
                <w:rFonts w:ascii="Times New Roman" w:hAnsi="Times New Roman"/>
                <w:sz w:val="20"/>
              </w:rPr>
              <w:t>, Новгородская область;</w:t>
            </w:r>
          </w:p>
          <w:p w:rsidR="005A1150" w:rsidRPr="007E1CD5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иное недвижимое имущество</w:t>
            </w:r>
            <w:r w:rsidRPr="00F61B74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2 помещения</w:t>
            </w:r>
            <w:r w:rsidR="00914193">
              <w:rPr>
                <w:rFonts w:ascii="Times New Roman" w:hAnsi="Times New Roman"/>
                <w:sz w:val="20"/>
              </w:rPr>
              <w:t xml:space="preserve"> </w:t>
            </w:r>
            <w:r w:rsidRPr="00366767">
              <w:rPr>
                <w:rFonts w:ascii="Times New Roman" w:hAnsi="Times New Roman"/>
                <w:sz w:val="20"/>
              </w:rPr>
              <w:t>2,9 кв.м.</w:t>
            </w:r>
            <w:r w:rsidRPr="007E1CD5">
              <w:rPr>
                <w:rFonts w:ascii="Times New Roman" w:hAnsi="Times New Roman"/>
                <w:sz w:val="20"/>
              </w:rPr>
              <w:t xml:space="preserve">, </w:t>
            </w:r>
            <w:r w:rsidRPr="00366767">
              <w:rPr>
                <w:rFonts w:ascii="Times New Roman" w:hAnsi="Times New Roman"/>
                <w:sz w:val="20"/>
              </w:rPr>
              <w:t>7,6 кв.м.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7E1CD5">
              <w:rPr>
                <w:rFonts w:ascii="Times New Roman" w:hAnsi="Times New Roman"/>
                <w:sz w:val="20"/>
              </w:rPr>
              <w:t>Новгородская об</w:t>
            </w:r>
            <w:r>
              <w:rPr>
                <w:rFonts w:ascii="Times New Roman" w:hAnsi="Times New Roman"/>
                <w:sz w:val="20"/>
              </w:rPr>
              <w:t>ласть</w:t>
            </w:r>
            <w:r w:rsidRPr="007E1CD5">
              <w:rPr>
                <w:rFonts w:ascii="Times New Roman" w:hAnsi="Times New Roman"/>
                <w:sz w:val="20"/>
              </w:rPr>
              <w:t>.</w:t>
            </w:r>
          </w:p>
          <w:p w:rsidR="005A1150" w:rsidRPr="007E1CD5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Транспортные средства</w:t>
            </w:r>
            <w:r w:rsidRPr="00F61B74">
              <w:rPr>
                <w:rFonts w:ascii="Times New Roman" w:hAnsi="Times New Roman"/>
                <w:b/>
                <w:sz w:val="20"/>
              </w:rPr>
              <w:t>:</w:t>
            </w:r>
            <w:r w:rsidRPr="007E1CD5">
              <w:rPr>
                <w:rFonts w:ascii="Times New Roman" w:hAnsi="Times New Roman"/>
                <w:sz w:val="20"/>
              </w:rPr>
              <w:t xml:space="preserve"> </w:t>
            </w:r>
            <w:r w:rsidR="00F61B74">
              <w:rPr>
                <w:rFonts w:ascii="Times New Roman" w:hAnsi="Times New Roman"/>
                <w:sz w:val="20"/>
              </w:rPr>
              <w:t xml:space="preserve">1 </w:t>
            </w:r>
            <w:r>
              <w:rPr>
                <w:rFonts w:ascii="Times New Roman" w:hAnsi="Times New Roman"/>
                <w:sz w:val="20"/>
              </w:rPr>
              <w:t>автомобиль НИССАН МУРАНО 2012 г.в</w:t>
            </w:r>
            <w:r w:rsidRPr="007E1CD5">
              <w:rPr>
                <w:rFonts w:ascii="Times New Roman" w:hAnsi="Times New Roman"/>
                <w:sz w:val="20"/>
              </w:rPr>
              <w:t>.</w:t>
            </w:r>
          </w:p>
          <w:p w:rsidR="001C4BE7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Денежные средства, находящиеся на счетах в банках</w:t>
            </w:r>
            <w:r w:rsidRPr="00F61B74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C4BE7">
              <w:rPr>
                <w:rFonts w:ascii="Times New Roman" w:hAnsi="Times New Roman"/>
                <w:sz w:val="20"/>
              </w:rPr>
              <w:t>3 счета</w:t>
            </w:r>
            <w:r w:rsidR="001C4BE7">
              <w:rPr>
                <w:rFonts w:ascii="Times New Roman" w:hAnsi="Times New Roman"/>
                <w:sz w:val="20"/>
              </w:rPr>
              <w:t xml:space="preserve">: </w:t>
            </w:r>
            <w:r w:rsidR="001C4BE7" w:rsidRPr="001C4BE7">
              <w:rPr>
                <w:rFonts w:ascii="Times New Roman" w:hAnsi="Times New Roman"/>
                <w:sz w:val="20"/>
              </w:rPr>
              <w:t>Банк ВТБ</w:t>
            </w:r>
            <w:r w:rsidR="001C4BE7">
              <w:rPr>
                <w:rFonts w:ascii="Times New Roman" w:hAnsi="Times New Roman"/>
                <w:sz w:val="20"/>
              </w:rPr>
              <w:t xml:space="preserve"> 24,</w:t>
            </w:r>
            <w:r w:rsidR="001C4BE7" w:rsidRPr="001C4BE7">
              <w:rPr>
                <w:rFonts w:ascii="Times New Roman" w:hAnsi="Times New Roman"/>
                <w:sz w:val="20"/>
              </w:rPr>
              <w:t xml:space="preserve"> </w:t>
            </w:r>
            <w:r w:rsidR="001C4BE7">
              <w:rPr>
                <w:rFonts w:ascii="Times New Roman" w:hAnsi="Times New Roman"/>
                <w:sz w:val="20"/>
              </w:rPr>
              <w:t>246</w:t>
            </w:r>
            <w:r w:rsidR="00B36B3A">
              <w:rPr>
                <w:rFonts w:ascii="Times New Roman" w:hAnsi="Times New Roman"/>
                <w:sz w:val="20"/>
              </w:rPr>
              <w:t>,0</w:t>
            </w:r>
            <w:r w:rsidR="001C4BE7">
              <w:rPr>
                <w:rFonts w:ascii="Times New Roman" w:hAnsi="Times New Roman"/>
                <w:sz w:val="20"/>
              </w:rPr>
              <w:t xml:space="preserve"> руб.; ПАО Сбербанк</w:t>
            </w:r>
            <w:r w:rsidR="001C4BE7" w:rsidRPr="001C4BE7">
              <w:rPr>
                <w:rFonts w:ascii="Times New Roman" w:hAnsi="Times New Roman"/>
                <w:sz w:val="20"/>
              </w:rPr>
              <w:t xml:space="preserve">, </w:t>
            </w:r>
            <w:r w:rsidR="001C4BE7">
              <w:rPr>
                <w:rFonts w:ascii="Times New Roman" w:hAnsi="Times New Roman"/>
                <w:sz w:val="20"/>
              </w:rPr>
              <w:t>22</w:t>
            </w:r>
            <w:r w:rsidR="00503CC0">
              <w:rPr>
                <w:rFonts w:ascii="Times New Roman" w:hAnsi="Times New Roman"/>
                <w:sz w:val="20"/>
              </w:rPr>
              <w:t>,</w:t>
            </w:r>
            <w:r w:rsidR="001C4BE7">
              <w:rPr>
                <w:rFonts w:ascii="Times New Roman" w:hAnsi="Times New Roman"/>
                <w:sz w:val="20"/>
              </w:rPr>
              <w:t xml:space="preserve">5 руб.; </w:t>
            </w:r>
            <w:r w:rsidR="001C4BE7" w:rsidRPr="001C4BE7">
              <w:rPr>
                <w:rFonts w:ascii="Times New Roman" w:hAnsi="Times New Roman"/>
                <w:sz w:val="20"/>
              </w:rPr>
              <w:t>ПАО Сбербанк,</w:t>
            </w:r>
            <w:r w:rsidR="001C4BE7">
              <w:rPr>
                <w:rFonts w:ascii="Times New Roman" w:hAnsi="Times New Roman"/>
                <w:sz w:val="20"/>
              </w:rPr>
              <w:t xml:space="preserve"> </w:t>
            </w:r>
            <w:r w:rsidR="001C4BE7" w:rsidRPr="001C4BE7">
              <w:rPr>
                <w:rFonts w:ascii="Times New Roman" w:hAnsi="Times New Roman"/>
                <w:sz w:val="20"/>
              </w:rPr>
              <w:t>20198</w:t>
            </w:r>
            <w:r w:rsidR="00503CC0">
              <w:rPr>
                <w:rFonts w:ascii="Times New Roman" w:hAnsi="Times New Roman"/>
                <w:sz w:val="20"/>
              </w:rPr>
              <w:t>,</w:t>
            </w:r>
            <w:r w:rsidR="001C4BE7" w:rsidRPr="001C4BE7">
              <w:rPr>
                <w:rFonts w:ascii="Times New Roman" w:hAnsi="Times New Roman"/>
                <w:sz w:val="20"/>
              </w:rPr>
              <w:t>85 руб.</w:t>
            </w:r>
          </w:p>
          <w:p w:rsidR="005A1150" w:rsidRDefault="005A1150" w:rsidP="000F2290">
            <w:pPr>
              <w:spacing w:line="200" w:lineRule="exact"/>
              <w:rPr>
                <w:rFonts w:ascii="Times New Roman" w:hAnsi="Times New Roman"/>
                <w:b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Иное участие в коммерческих организациях</w:t>
            </w:r>
            <w:r w:rsidRPr="001642B3">
              <w:rPr>
                <w:rFonts w:ascii="Times New Roman" w:hAnsi="Times New Roman"/>
                <w:b/>
                <w:sz w:val="20"/>
              </w:rPr>
              <w:t xml:space="preserve">: </w:t>
            </w:r>
          </w:p>
          <w:p w:rsidR="005A1150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1642B3">
              <w:rPr>
                <w:rFonts w:ascii="Times New Roman" w:hAnsi="Times New Roman"/>
                <w:sz w:val="20"/>
              </w:rPr>
              <w:t>ООО</w:t>
            </w:r>
            <w:r w:rsidRPr="001642B3">
              <w:rPr>
                <w:kern w:val="28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«</w:t>
            </w:r>
            <w:r w:rsidRPr="00C56D50">
              <w:rPr>
                <w:rFonts w:ascii="Times New Roman" w:hAnsi="Times New Roman"/>
                <w:sz w:val="20"/>
              </w:rPr>
              <w:t>ФИРМА СТАРГОРОД</w:t>
            </w:r>
            <w:r>
              <w:rPr>
                <w:rFonts w:ascii="Times New Roman" w:hAnsi="Times New Roman"/>
                <w:sz w:val="20"/>
              </w:rPr>
              <w:t>»</w:t>
            </w:r>
            <w:r w:rsidR="00787B65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25%, ООО «</w:t>
            </w:r>
            <w:r w:rsidRPr="00C56D50">
              <w:rPr>
                <w:rFonts w:ascii="Times New Roman" w:hAnsi="Times New Roman"/>
                <w:sz w:val="20"/>
              </w:rPr>
              <w:t>Маркет-Тур</w:t>
            </w:r>
            <w:r>
              <w:rPr>
                <w:rFonts w:ascii="Times New Roman" w:hAnsi="Times New Roman"/>
                <w:sz w:val="20"/>
              </w:rPr>
              <w:t>» 40%, ООО «</w:t>
            </w:r>
            <w:r w:rsidRPr="00C56D50">
              <w:rPr>
                <w:rFonts w:ascii="Times New Roman" w:hAnsi="Times New Roman"/>
                <w:sz w:val="20"/>
              </w:rPr>
              <w:t>Маркет-Сервис</w:t>
            </w:r>
            <w:r>
              <w:rPr>
                <w:rFonts w:ascii="Times New Roman" w:hAnsi="Times New Roman"/>
                <w:sz w:val="20"/>
              </w:rPr>
              <w:t>» 5</w:t>
            </w:r>
            <w:r w:rsidR="00787B65" w:rsidRPr="00787B65"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%,</w:t>
            </w:r>
            <w:r w:rsidR="00C95AD5" w:rsidRPr="00C95AD5"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ООО «</w:t>
            </w:r>
            <w:r w:rsidRPr="00C56D50">
              <w:rPr>
                <w:rFonts w:ascii="Times New Roman" w:hAnsi="Times New Roman"/>
                <w:sz w:val="20"/>
              </w:rPr>
              <w:t>Библиотечный коллектор</w:t>
            </w:r>
            <w:r>
              <w:rPr>
                <w:rFonts w:ascii="Times New Roman" w:hAnsi="Times New Roman"/>
                <w:sz w:val="20"/>
              </w:rPr>
              <w:t>» 45%, ООО «</w:t>
            </w:r>
            <w:r w:rsidRPr="00B571CD">
              <w:rPr>
                <w:rFonts w:ascii="Times New Roman" w:hAnsi="Times New Roman"/>
                <w:sz w:val="20"/>
              </w:rPr>
              <w:t>Книжный поток</w:t>
            </w:r>
            <w:r>
              <w:rPr>
                <w:rFonts w:ascii="Times New Roman" w:hAnsi="Times New Roman"/>
                <w:sz w:val="20"/>
              </w:rPr>
              <w:t>»</w:t>
            </w:r>
            <w:r w:rsidR="00787B65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</w:t>
            </w:r>
            <w:r w:rsidR="00787B65" w:rsidRPr="00787B65"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%, ООО «</w:t>
            </w:r>
            <w:r w:rsidRPr="00B571CD">
              <w:rPr>
                <w:rFonts w:ascii="Times New Roman" w:hAnsi="Times New Roman"/>
                <w:sz w:val="20"/>
              </w:rPr>
              <w:t>Маркет-Сервис Плюс</w:t>
            </w:r>
            <w:r>
              <w:rPr>
                <w:rFonts w:ascii="Times New Roman" w:hAnsi="Times New Roman"/>
                <w:sz w:val="20"/>
              </w:rPr>
              <w:t>»</w:t>
            </w:r>
            <w:r w:rsidR="00787B65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</w:t>
            </w:r>
            <w:r w:rsidR="00787B65" w:rsidRPr="00787B65"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%, ООО «</w:t>
            </w:r>
            <w:r w:rsidRPr="00B571CD">
              <w:rPr>
                <w:rFonts w:ascii="Times New Roman" w:hAnsi="Times New Roman"/>
                <w:sz w:val="20"/>
              </w:rPr>
              <w:t>НовБиоПром</w:t>
            </w:r>
            <w:r>
              <w:rPr>
                <w:rFonts w:ascii="Times New Roman" w:hAnsi="Times New Roman"/>
                <w:sz w:val="20"/>
              </w:rPr>
              <w:t>» 10%, ООО «</w:t>
            </w:r>
            <w:r w:rsidRPr="00597C41">
              <w:rPr>
                <w:rFonts w:ascii="Times New Roman" w:hAnsi="Times New Roman"/>
                <w:sz w:val="20"/>
              </w:rPr>
              <w:t>Резерв Регион</w:t>
            </w:r>
            <w:r>
              <w:rPr>
                <w:rFonts w:ascii="Times New Roman" w:hAnsi="Times New Roman"/>
                <w:sz w:val="20"/>
              </w:rPr>
              <w:t>» 25,5%.</w:t>
            </w:r>
          </w:p>
        </w:tc>
        <w:tc>
          <w:tcPr>
            <w:tcW w:w="2551" w:type="dxa"/>
          </w:tcPr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Источники и общая сумма доходов за 2015 год</w:t>
            </w:r>
            <w:r w:rsidRPr="00F61B74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647D04" w:rsidRPr="00647D04">
              <w:rPr>
                <w:rFonts w:ascii="Times New Roman" w:hAnsi="Times New Roman"/>
                <w:sz w:val="20"/>
              </w:rPr>
              <w:t xml:space="preserve">Правительство Новгородской области </w:t>
            </w:r>
            <w:r>
              <w:rPr>
                <w:rFonts w:ascii="Times New Roman" w:hAnsi="Times New Roman"/>
                <w:sz w:val="20"/>
              </w:rPr>
              <w:t>зарплата</w:t>
            </w:r>
            <w:r w:rsidRPr="007E1CD5">
              <w:rPr>
                <w:rFonts w:ascii="Times New Roman" w:hAnsi="Times New Roman"/>
                <w:sz w:val="20"/>
              </w:rPr>
              <w:t xml:space="preserve"> – </w:t>
            </w:r>
            <w:r w:rsidRPr="00261963">
              <w:rPr>
                <w:rFonts w:ascii="Times New Roman" w:hAnsi="Times New Roman"/>
                <w:sz w:val="20"/>
              </w:rPr>
              <w:t>142225,05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E1CD5">
              <w:rPr>
                <w:rFonts w:ascii="Times New Roman" w:hAnsi="Times New Roman"/>
                <w:sz w:val="20"/>
              </w:rPr>
              <w:t>руб.</w:t>
            </w:r>
          </w:p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Транспортные средства</w:t>
            </w:r>
            <w:r w:rsidRPr="00F61B74">
              <w:rPr>
                <w:rFonts w:ascii="Times New Roman" w:hAnsi="Times New Roman"/>
                <w:b/>
                <w:sz w:val="20"/>
              </w:rPr>
              <w:t>:</w:t>
            </w:r>
            <w:r w:rsidRPr="007E1CD5">
              <w:rPr>
                <w:rFonts w:ascii="Times New Roman" w:hAnsi="Times New Roman"/>
                <w:sz w:val="20"/>
              </w:rPr>
              <w:t xml:space="preserve"> </w:t>
            </w:r>
            <w:r w:rsidR="00F61B74">
              <w:rPr>
                <w:rFonts w:ascii="Times New Roman" w:hAnsi="Times New Roman"/>
                <w:sz w:val="20"/>
              </w:rPr>
              <w:t xml:space="preserve">1 </w:t>
            </w:r>
            <w:r>
              <w:rPr>
                <w:rFonts w:ascii="Times New Roman" w:hAnsi="Times New Roman"/>
                <w:sz w:val="20"/>
              </w:rPr>
              <w:t>автомобиль ФОРД ФОКУС</w:t>
            </w:r>
            <w:r w:rsidR="00914193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2007 г.в.</w:t>
            </w:r>
          </w:p>
          <w:p w:rsidR="005A1150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Денежные средства, находящиеся на счетах в банках</w:t>
            </w:r>
            <w:r w:rsidR="00D46EFA" w:rsidRPr="00F61B74">
              <w:rPr>
                <w:rFonts w:ascii="Times New Roman" w:hAnsi="Times New Roman"/>
                <w:b/>
                <w:sz w:val="20"/>
              </w:rPr>
              <w:t>:</w:t>
            </w:r>
            <w:r w:rsidR="00D46EFA" w:rsidRPr="00D46EFA">
              <w:rPr>
                <w:rFonts w:ascii="Times New Roman" w:hAnsi="Times New Roman"/>
                <w:sz w:val="20"/>
              </w:rPr>
              <w:t xml:space="preserve"> 3 счета: П</w:t>
            </w:r>
            <w:r w:rsidR="00D46EFA">
              <w:rPr>
                <w:rFonts w:ascii="Times New Roman" w:hAnsi="Times New Roman"/>
                <w:sz w:val="20"/>
              </w:rPr>
              <w:t xml:space="preserve">АО </w:t>
            </w:r>
            <w:r w:rsidR="00D46EFA" w:rsidRPr="00D46EFA">
              <w:rPr>
                <w:rFonts w:ascii="Times New Roman" w:hAnsi="Times New Roman"/>
                <w:sz w:val="20"/>
              </w:rPr>
              <w:t>Сбербанк</w:t>
            </w:r>
            <w:r w:rsidR="00D46EFA">
              <w:rPr>
                <w:rFonts w:ascii="Times New Roman" w:hAnsi="Times New Roman"/>
                <w:sz w:val="20"/>
              </w:rPr>
              <w:t>,</w:t>
            </w:r>
            <w:r w:rsidR="00D46EFA" w:rsidRPr="00D46EFA">
              <w:rPr>
                <w:rFonts w:ascii="Times New Roman" w:hAnsi="Times New Roman"/>
                <w:sz w:val="20"/>
              </w:rPr>
              <w:t xml:space="preserve"> 17677</w:t>
            </w:r>
            <w:r w:rsidR="00D46EFA">
              <w:rPr>
                <w:rFonts w:ascii="Times New Roman" w:hAnsi="Times New Roman"/>
                <w:sz w:val="20"/>
              </w:rPr>
              <w:t xml:space="preserve">,33 руб.; ПАО </w:t>
            </w:r>
            <w:r w:rsidR="00D46EFA" w:rsidRPr="00D46EFA">
              <w:rPr>
                <w:rFonts w:ascii="Times New Roman" w:hAnsi="Times New Roman"/>
                <w:sz w:val="20"/>
              </w:rPr>
              <w:t>Сбербанк</w:t>
            </w:r>
            <w:r w:rsidR="00D46EFA">
              <w:rPr>
                <w:rFonts w:ascii="Times New Roman" w:hAnsi="Times New Roman"/>
                <w:sz w:val="20"/>
              </w:rPr>
              <w:t xml:space="preserve">, 0 руб.; ПАО </w:t>
            </w:r>
            <w:r w:rsidR="00D46EFA" w:rsidRPr="00D46EFA">
              <w:rPr>
                <w:rFonts w:ascii="Times New Roman" w:hAnsi="Times New Roman"/>
                <w:sz w:val="20"/>
              </w:rPr>
              <w:t>Сбербанк, 1844</w:t>
            </w:r>
            <w:r w:rsidR="00F61B74">
              <w:rPr>
                <w:rFonts w:ascii="Times New Roman" w:hAnsi="Times New Roman"/>
                <w:sz w:val="20"/>
              </w:rPr>
              <w:t>,</w:t>
            </w:r>
            <w:r w:rsidR="00D46EFA" w:rsidRPr="00D46EFA">
              <w:rPr>
                <w:rFonts w:ascii="Times New Roman" w:hAnsi="Times New Roman"/>
                <w:sz w:val="20"/>
              </w:rPr>
              <w:t>54 руб.</w:t>
            </w:r>
          </w:p>
          <w:p w:rsidR="005A1150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  <w:p w:rsidR="005A1150" w:rsidRPr="00F61B74" w:rsidRDefault="005A1150" w:rsidP="008551AC">
            <w:pPr>
              <w:spacing w:line="200" w:lineRule="exac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F61B74">
              <w:rPr>
                <w:rFonts w:ascii="Times New Roman" w:hAnsi="Times New Roman"/>
                <w:b/>
                <w:color w:val="FF0000"/>
                <w:sz w:val="20"/>
              </w:rPr>
              <w:t>Сведения о выявленных фактах недостоверности представленных кандидатом сведений</w:t>
            </w:r>
          </w:p>
          <w:p w:rsidR="005A1150" w:rsidRDefault="005A1150" w:rsidP="000F2290">
            <w:pPr>
              <w:spacing w:line="200" w:lineRule="exact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</w:p>
          <w:p w:rsidR="005A1150" w:rsidRPr="00F61B74" w:rsidRDefault="005A1150" w:rsidP="000F2290">
            <w:pPr>
              <w:spacing w:line="200" w:lineRule="exact"/>
              <w:ind w:left="34" w:right="33"/>
              <w:rPr>
                <w:rFonts w:ascii="Times New Roman" w:hAnsi="Times New Roman"/>
                <w:b/>
                <w:sz w:val="20"/>
              </w:rPr>
            </w:pPr>
            <w:r w:rsidRPr="003B315A">
              <w:rPr>
                <w:rFonts w:ascii="Times New Roman" w:hAnsi="Times New Roman"/>
                <w:b/>
                <w:sz w:val="20"/>
              </w:rPr>
              <w:t>Источни</w:t>
            </w:r>
            <w:r>
              <w:rPr>
                <w:rFonts w:ascii="Times New Roman" w:hAnsi="Times New Roman"/>
                <w:b/>
                <w:sz w:val="20"/>
              </w:rPr>
              <w:t>ки и общая сумма доходов за 2015</w:t>
            </w:r>
            <w:r w:rsidRPr="003B315A">
              <w:rPr>
                <w:rFonts w:ascii="Times New Roman" w:hAnsi="Times New Roman"/>
                <w:b/>
                <w:sz w:val="20"/>
              </w:rPr>
              <w:t xml:space="preserve"> год</w:t>
            </w:r>
            <w:r w:rsidRPr="00F61B74">
              <w:rPr>
                <w:rFonts w:ascii="Times New Roman" w:hAnsi="Times New Roman"/>
                <w:b/>
                <w:sz w:val="20"/>
              </w:rPr>
              <w:t>:</w:t>
            </w:r>
          </w:p>
          <w:p w:rsidR="00F61B74" w:rsidRDefault="005A1150" w:rsidP="000F2290">
            <w:pPr>
              <w:tabs>
                <w:tab w:val="left" w:pos="2302"/>
              </w:tabs>
              <w:spacing w:line="200" w:lineRule="exact"/>
              <w:rPr>
                <w:rFonts w:ascii="Times New Roman" w:hAnsi="Times New Roman"/>
                <w:sz w:val="20"/>
              </w:rPr>
            </w:pPr>
            <w:r w:rsidRPr="003B315A"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z w:val="20"/>
              </w:rPr>
              <w:t>казано кандидатом: зарплата – 142225,05 руб.</w:t>
            </w:r>
            <w:r w:rsidR="00F61B74">
              <w:rPr>
                <w:rFonts w:ascii="Times New Roman" w:hAnsi="Times New Roman"/>
                <w:sz w:val="20"/>
              </w:rPr>
              <w:t>;</w:t>
            </w:r>
          </w:p>
          <w:p w:rsidR="005A1150" w:rsidRDefault="005A1150" w:rsidP="000F2290">
            <w:pPr>
              <w:tabs>
                <w:tab w:val="left" w:pos="2302"/>
              </w:tabs>
              <w:spacing w:line="200" w:lineRule="exact"/>
              <w:rPr>
                <w:rFonts w:ascii="Times New Roman" w:hAnsi="Times New Roman"/>
                <w:sz w:val="20"/>
              </w:rPr>
            </w:pPr>
            <w:r w:rsidRPr="003B315A">
              <w:rPr>
                <w:rFonts w:ascii="Times New Roman" w:hAnsi="Times New Roman"/>
                <w:sz w:val="20"/>
              </w:rPr>
              <w:t>результаты проверки</w:t>
            </w:r>
            <w:r>
              <w:rPr>
                <w:rFonts w:ascii="Times New Roman" w:hAnsi="Times New Roman"/>
                <w:sz w:val="20"/>
              </w:rPr>
              <w:t xml:space="preserve"> – 152864,95 руб.;</w:t>
            </w:r>
          </w:p>
          <w:p w:rsidR="005A1150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помимо</w:t>
            </w:r>
            <w:r w:rsidR="00807EBE">
              <w:rPr>
                <w:rFonts w:ascii="Times New Roman" w:hAnsi="Times New Roman"/>
                <w:sz w:val="20"/>
              </w:rPr>
              <w:t xml:space="preserve"> указанного кандидатом дохода</w:t>
            </w:r>
            <w:r w:rsidR="00F61B74">
              <w:rPr>
                <w:rFonts w:ascii="Times New Roman" w:hAnsi="Times New Roman"/>
                <w:sz w:val="20"/>
              </w:rPr>
              <w:t xml:space="preserve"> установлено</w:t>
            </w:r>
            <w:r w:rsidR="00807EBE">
              <w:rPr>
                <w:rFonts w:ascii="Times New Roman" w:hAnsi="Times New Roman"/>
                <w:sz w:val="20"/>
              </w:rPr>
              <w:t xml:space="preserve">: </w:t>
            </w:r>
            <w:r>
              <w:rPr>
                <w:rFonts w:ascii="Times New Roman" w:hAnsi="Times New Roman"/>
                <w:sz w:val="20"/>
              </w:rPr>
              <w:t>249000,0 руб.</w:t>
            </w:r>
          </w:p>
        </w:tc>
        <w:tc>
          <w:tcPr>
            <w:tcW w:w="2552" w:type="dxa"/>
          </w:tcPr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Источники и общая сумма доходов за 2015 год</w:t>
            </w:r>
            <w:r w:rsidRPr="00F61B74">
              <w:rPr>
                <w:rFonts w:ascii="Times New Roman" w:hAnsi="Times New Roman"/>
                <w:b/>
                <w:sz w:val="20"/>
              </w:rPr>
              <w:t xml:space="preserve">: </w:t>
            </w:r>
            <w:r w:rsidR="005426F8" w:rsidRPr="00305C12">
              <w:rPr>
                <w:rFonts w:ascii="Times New Roman" w:hAnsi="Times New Roman"/>
                <w:sz w:val="20"/>
              </w:rPr>
              <w:t>ПАО Сбербанк</w:t>
            </w:r>
            <w:r w:rsidR="005426F8" w:rsidRPr="001C03D4">
              <w:rPr>
                <w:rFonts w:ascii="Times New Roman" w:hAnsi="Times New Roman"/>
                <w:sz w:val="20"/>
              </w:rPr>
              <w:t xml:space="preserve"> </w:t>
            </w:r>
            <w:r w:rsidRPr="001C03D4">
              <w:rPr>
                <w:rFonts w:ascii="Times New Roman" w:hAnsi="Times New Roman"/>
                <w:sz w:val="20"/>
              </w:rPr>
              <w:t>доход от вкладов</w:t>
            </w:r>
            <w:r w:rsidR="00305C12" w:rsidRPr="00305C12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3,36 руб.</w:t>
            </w:r>
          </w:p>
          <w:p w:rsidR="005A1150" w:rsidRPr="00B81E88" w:rsidRDefault="005A1150" w:rsidP="000F2290">
            <w:pPr>
              <w:spacing w:line="200" w:lineRule="exact"/>
              <w:rPr>
                <w:rFonts w:ascii="Times New Roman" w:hAnsi="Times New Roman"/>
                <w:b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Недвижимое имущество:</w:t>
            </w:r>
          </w:p>
          <w:p w:rsidR="005A1150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земельные участки: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914193">
              <w:rPr>
                <w:rFonts w:ascii="Times New Roman" w:hAnsi="Times New Roman"/>
                <w:sz w:val="20"/>
              </w:rPr>
              <w:br/>
              <w:t>13 участков: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B020F">
              <w:rPr>
                <w:rFonts w:ascii="Times New Roman" w:hAnsi="Times New Roman"/>
                <w:sz w:val="20"/>
              </w:rPr>
              <w:t>1266 кв.м., 1351 кв.м., 301980 кв.м., 94342 кв.м., 35425 кв.м., 38111 кв.м., 752 кв.м., 221 кв.м., 281 кв.м., 1700 кв.м., 1511 кв.м., 1633 кв.м., 908 кв.м.;</w:t>
            </w:r>
          </w:p>
          <w:p w:rsidR="005A1150" w:rsidRPr="006F7991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8B020F">
              <w:rPr>
                <w:rFonts w:ascii="Times New Roman" w:hAnsi="Times New Roman"/>
                <w:b/>
                <w:sz w:val="20"/>
              </w:rPr>
              <w:t>жилые дома</w:t>
            </w:r>
            <w:r w:rsidRPr="00F61B74">
              <w:rPr>
                <w:rFonts w:ascii="Times New Roman" w:hAnsi="Times New Roman"/>
                <w:b/>
                <w:sz w:val="20"/>
              </w:rPr>
              <w:t xml:space="preserve">: </w:t>
            </w:r>
            <w:r w:rsidRPr="008B020F">
              <w:rPr>
                <w:rFonts w:ascii="Times New Roman" w:hAnsi="Times New Roman"/>
                <w:sz w:val="20"/>
              </w:rPr>
              <w:t xml:space="preserve">2 </w:t>
            </w:r>
            <w:r>
              <w:rPr>
                <w:rFonts w:ascii="Times New Roman" w:hAnsi="Times New Roman"/>
                <w:sz w:val="20"/>
              </w:rPr>
              <w:t>жилых дома</w:t>
            </w:r>
            <w:r w:rsidR="00F61B74"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29,7 кв.м., 29,9</w:t>
            </w:r>
            <w:r w:rsidR="00503CC0">
              <w:rPr>
                <w:rFonts w:ascii="Times New Roman" w:hAnsi="Times New Roman"/>
                <w:sz w:val="20"/>
              </w:rPr>
              <w:t xml:space="preserve"> кв.м.</w:t>
            </w:r>
            <w:r>
              <w:rPr>
                <w:rFonts w:ascii="Times New Roman" w:hAnsi="Times New Roman"/>
                <w:sz w:val="20"/>
              </w:rPr>
              <w:t>, Новгородская область</w:t>
            </w:r>
            <w:r w:rsidRPr="006F7991">
              <w:rPr>
                <w:rFonts w:ascii="Times New Roman" w:hAnsi="Times New Roman"/>
                <w:sz w:val="20"/>
              </w:rPr>
              <w:t>;</w:t>
            </w:r>
          </w:p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иное недвижимое имущество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6F7991">
              <w:rPr>
                <w:rFonts w:ascii="Times New Roman" w:hAnsi="Times New Roman"/>
                <w:sz w:val="20"/>
              </w:rPr>
              <w:t xml:space="preserve"> 3 </w:t>
            </w:r>
            <w:r w:rsidR="00914193">
              <w:rPr>
                <w:rFonts w:ascii="Times New Roman" w:hAnsi="Times New Roman"/>
                <w:sz w:val="20"/>
              </w:rPr>
              <w:t>помещения: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F7991">
              <w:rPr>
                <w:rFonts w:ascii="Times New Roman" w:hAnsi="Times New Roman"/>
                <w:sz w:val="20"/>
              </w:rPr>
              <w:t>65 кв.м</w:t>
            </w:r>
            <w:r>
              <w:rPr>
                <w:rFonts w:ascii="Times New Roman" w:hAnsi="Times New Roman"/>
                <w:sz w:val="20"/>
              </w:rPr>
              <w:t>., 65,7 кв.</w:t>
            </w:r>
            <w:r w:rsidR="00F61B74">
              <w:rPr>
                <w:rFonts w:ascii="Times New Roman" w:hAnsi="Times New Roman"/>
                <w:sz w:val="20"/>
              </w:rPr>
              <w:t>м., 49,3 кв.</w:t>
            </w:r>
            <w:r>
              <w:rPr>
                <w:rFonts w:ascii="Times New Roman" w:hAnsi="Times New Roman"/>
                <w:sz w:val="20"/>
              </w:rPr>
              <w:t>м., Новгородская область.</w:t>
            </w:r>
          </w:p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Транспортные средства</w:t>
            </w:r>
            <w:r w:rsidRPr="00F61B74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914193">
              <w:rPr>
                <w:rFonts w:ascii="Times New Roman" w:hAnsi="Times New Roman"/>
                <w:sz w:val="20"/>
              </w:rPr>
              <w:t xml:space="preserve">2 </w:t>
            </w:r>
            <w:r>
              <w:rPr>
                <w:rFonts w:ascii="Times New Roman" w:hAnsi="Times New Roman"/>
                <w:sz w:val="20"/>
              </w:rPr>
              <w:t>автомобил</w:t>
            </w:r>
            <w:r w:rsidR="00914193">
              <w:rPr>
                <w:rFonts w:ascii="Times New Roman" w:hAnsi="Times New Roman"/>
                <w:sz w:val="20"/>
              </w:rPr>
              <w:t>я: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F7991">
              <w:rPr>
                <w:rFonts w:ascii="Times New Roman" w:hAnsi="Times New Roman"/>
                <w:sz w:val="20"/>
              </w:rPr>
              <w:t xml:space="preserve">ФОЛЬКСВАГЕН </w:t>
            </w:r>
            <w:r>
              <w:rPr>
                <w:rFonts w:ascii="Times New Roman" w:hAnsi="Times New Roman"/>
                <w:sz w:val="20"/>
              </w:rPr>
              <w:t>ПАССАТ</w:t>
            </w:r>
            <w:r w:rsidR="004C457B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2012 г.в., </w:t>
            </w:r>
            <w:r>
              <w:rPr>
                <w:rFonts w:ascii="Times New Roman" w:hAnsi="Times New Roman"/>
                <w:sz w:val="20"/>
              </w:rPr>
              <w:br/>
            </w:r>
            <w:r w:rsidRPr="006F7991">
              <w:rPr>
                <w:rFonts w:ascii="Times New Roman" w:hAnsi="Times New Roman"/>
                <w:sz w:val="20"/>
              </w:rPr>
              <w:t>ДАЙМЛЕР БЕНЦ</w:t>
            </w:r>
            <w:r w:rsidR="004C457B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1988 г.в.</w:t>
            </w:r>
          </w:p>
          <w:p w:rsidR="00C51682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Денежные средства, находящиеся на счетах в банках</w:t>
            </w:r>
            <w:r w:rsidRPr="00F61B74">
              <w:rPr>
                <w:rFonts w:ascii="Times New Roman" w:hAnsi="Times New Roman"/>
                <w:b/>
                <w:sz w:val="20"/>
              </w:rPr>
              <w:t xml:space="preserve">: </w:t>
            </w:r>
            <w:r w:rsidRPr="00C51682">
              <w:rPr>
                <w:rFonts w:ascii="Times New Roman" w:hAnsi="Times New Roman"/>
                <w:sz w:val="20"/>
              </w:rPr>
              <w:t>3 счета</w:t>
            </w:r>
            <w:r w:rsidR="00C51682" w:rsidRPr="00C51682">
              <w:rPr>
                <w:rFonts w:ascii="Times New Roman" w:hAnsi="Times New Roman"/>
                <w:sz w:val="20"/>
              </w:rPr>
              <w:t>:</w:t>
            </w:r>
            <w:r w:rsidR="00C51682">
              <w:rPr>
                <w:rFonts w:ascii="Times New Roman" w:hAnsi="Times New Roman"/>
                <w:sz w:val="20"/>
              </w:rPr>
              <w:t xml:space="preserve"> </w:t>
            </w:r>
            <w:r w:rsidR="00C51682" w:rsidRPr="00C51682">
              <w:rPr>
                <w:rFonts w:ascii="Times New Roman" w:hAnsi="Times New Roman"/>
                <w:sz w:val="20"/>
              </w:rPr>
              <w:t>ПАО Сбербанк</w:t>
            </w:r>
            <w:r w:rsidR="00B67CD0">
              <w:rPr>
                <w:rFonts w:ascii="Times New Roman" w:hAnsi="Times New Roman"/>
                <w:sz w:val="20"/>
              </w:rPr>
              <w:t>,</w:t>
            </w:r>
            <w:r w:rsidR="00C51682" w:rsidRPr="00C51682">
              <w:rPr>
                <w:rFonts w:ascii="Times New Roman" w:hAnsi="Times New Roman"/>
                <w:sz w:val="20"/>
              </w:rPr>
              <w:t xml:space="preserve"> 459</w:t>
            </w:r>
            <w:r w:rsidR="00B36B3A">
              <w:rPr>
                <w:rFonts w:ascii="Times New Roman" w:hAnsi="Times New Roman"/>
                <w:sz w:val="20"/>
              </w:rPr>
              <w:t>,</w:t>
            </w:r>
            <w:r w:rsidR="00C51682" w:rsidRPr="00C51682">
              <w:rPr>
                <w:rFonts w:ascii="Times New Roman" w:hAnsi="Times New Roman"/>
                <w:sz w:val="20"/>
              </w:rPr>
              <w:t xml:space="preserve">34 руб.; </w:t>
            </w:r>
            <w:r w:rsidR="00C51682" w:rsidRPr="00C51682">
              <w:rPr>
                <w:rFonts w:ascii="Times New Roman" w:hAnsi="Times New Roman"/>
                <w:sz w:val="20"/>
              </w:rPr>
              <w:cr/>
              <w:t>ПАО Сбербанк</w:t>
            </w:r>
            <w:r w:rsidR="00B67CD0">
              <w:rPr>
                <w:rFonts w:ascii="Times New Roman" w:hAnsi="Times New Roman"/>
                <w:sz w:val="20"/>
              </w:rPr>
              <w:t>,</w:t>
            </w:r>
            <w:r w:rsidR="00C51682" w:rsidRPr="00C51682">
              <w:rPr>
                <w:rFonts w:ascii="Times New Roman" w:hAnsi="Times New Roman"/>
                <w:sz w:val="20"/>
              </w:rPr>
              <w:t xml:space="preserve"> 54</w:t>
            </w:r>
            <w:r w:rsidR="00B36B3A">
              <w:rPr>
                <w:rFonts w:ascii="Times New Roman" w:hAnsi="Times New Roman"/>
                <w:sz w:val="20"/>
              </w:rPr>
              <w:t>,</w:t>
            </w:r>
            <w:r w:rsidR="00C51682" w:rsidRPr="00C51682">
              <w:rPr>
                <w:rFonts w:ascii="Times New Roman" w:hAnsi="Times New Roman"/>
                <w:sz w:val="20"/>
              </w:rPr>
              <w:t xml:space="preserve">5 руб.; </w:t>
            </w:r>
            <w:r w:rsidR="00C51682" w:rsidRPr="00C51682">
              <w:rPr>
                <w:rFonts w:ascii="Times New Roman" w:hAnsi="Times New Roman"/>
                <w:sz w:val="20"/>
              </w:rPr>
              <w:cr/>
              <w:t>ПАО Сбербанк</w:t>
            </w:r>
            <w:r w:rsidR="00B67CD0">
              <w:rPr>
                <w:rFonts w:ascii="Times New Roman" w:hAnsi="Times New Roman"/>
                <w:sz w:val="20"/>
              </w:rPr>
              <w:t>,</w:t>
            </w:r>
            <w:r w:rsidR="00C51682" w:rsidRPr="00C51682">
              <w:rPr>
                <w:rFonts w:ascii="Times New Roman" w:hAnsi="Times New Roman"/>
                <w:sz w:val="20"/>
              </w:rPr>
              <w:t xml:space="preserve"> 6650</w:t>
            </w:r>
            <w:r w:rsidR="00B36B3A">
              <w:rPr>
                <w:rFonts w:ascii="Times New Roman" w:hAnsi="Times New Roman"/>
                <w:sz w:val="20"/>
              </w:rPr>
              <w:t>,0</w:t>
            </w:r>
            <w:r w:rsidR="00C51682" w:rsidRPr="00C51682">
              <w:rPr>
                <w:rFonts w:ascii="Times New Roman" w:hAnsi="Times New Roman"/>
                <w:sz w:val="20"/>
              </w:rPr>
              <w:t xml:space="preserve"> руб.</w:t>
            </w:r>
          </w:p>
          <w:p w:rsidR="00B36B3A" w:rsidRPr="00B36B3A" w:rsidRDefault="00B36B3A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  <w:p w:rsidR="005A1150" w:rsidRPr="00B67CD0" w:rsidRDefault="005A1150" w:rsidP="008551AC">
            <w:pPr>
              <w:spacing w:line="200" w:lineRule="exac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B67CD0">
              <w:rPr>
                <w:rFonts w:ascii="Times New Roman" w:hAnsi="Times New Roman"/>
                <w:b/>
                <w:color w:val="FF0000"/>
                <w:sz w:val="20"/>
              </w:rPr>
              <w:t>Сведения о выявленных фактах недостоверности представленных кандидатом сведений</w:t>
            </w:r>
          </w:p>
          <w:p w:rsidR="005A1150" w:rsidRDefault="005A1150" w:rsidP="000F2290">
            <w:pPr>
              <w:spacing w:line="200" w:lineRule="exact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</w:p>
          <w:p w:rsidR="005A1150" w:rsidRPr="00B81E88" w:rsidRDefault="005A1150" w:rsidP="000F2290">
            <w:pPr>
              <w:spacing w:line="200" w:lineRule="exact"/>
              <w:rPr>
                <w:rFonts w:ascii="Times New Roman" w:hAnsi="Times New Roman"/>
                <w:b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Недвижимое имущество:</w:t>
            </w:r>
          </w:p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8B020F">
              <w:rPr>
                <w:rFonts w:ascii="Times New Roman" w:hAnsi="Times New Roman"/>
                <w:b/>
                <w:sz w:val="20"/>
              </w:rPr>
              <w:t>жилые дома</w:t>
            </w:r>
            <w:r w:rsidRPr="00B67CD0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помимо указанного кандидатом имущества</w:t>
            </w:r>
            <w:r w:rsidR="00B67CD0">
              <w:rPr>
                <w:rFonts w:ascii="Times New Roman" w:hAnsi="Times New Roman"/>
                <w:sz w:val="20"/>
              </w:rPr>
              <w:t xml:space="preserve"> установлено</w:t>
            </w:r>
            <w:r>
              <w:rPr>
                <w:rFonts w:ascii="Times New Roman" w:hAnsi="Times New Roman"/>
                <w:sz w:val="20"/>
              </w:rPr>
              <w:t>: дом</w:t>
            </w:r>
            <w:r w:rsidRPr="005348F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23 кв.м., Новгородская область.</w:t>
            </w:r>
          </w:p>
          <w:p w:rsidR="00AF7EDD" w:rsidRDefault="00AF7EDD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Транспортные средства</w:t>
            </w:r>
            <w:r w:rsidRPr="00B67CD0">
              <w:rPr>
                <w:rFonts w:ascii="Times New Roman" w:hAnsi="Times New Roman"/>
                <w:b/>
                <w:sz w:val="20"/>
              </w:rPr>
              <w:t>:</w:t>
            </w:r>
          </w:p>
          <w:p w:rsidR="00AF7EDD" w:rsidRDefault="00AF7EDD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помимо указанных кандидатом транспортных средств</w:t>
            </w:r>
            <w:r w:rsidR="00B67CD0">
              <w:rPr>
                <w:rFonts w:ascii="Times New Roman" w:hAnsi="Times New Roman"/>
                <w:sz w:val="20"/>
              </w:rPr>
              <w:t xml:space="preserve"> установлено</w:t>
            </w:r>
            <w:r>
              <w:rPr>
                <w:rFonts w:ascii="Times New Roman" w:hAnsi="Times New Roman"/>
                <w:sz w:val="20"/>
              </w:rPr>
              <w:t>: автомобиль ВАЗ 21060</w:t>
            </w:r>
            <w:r w:rsidR="004C457B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4C457B">
              <w:rPr>
                <w:rFonts w:ascii="Times New Roman" w:hAnsi="Times New Roman"/>
                <w:sz w:val="20"/>
              </w:rPr>
              <w:t>1998 г.в.</w:t>
            </w:r>
          </w:p>
        </w:tc>
        <w:tc>
          <w:tcPr>
            <w:tcW w:w="2551" w:type="dxa"/>
          </w:tcPr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Источники и общая сумма доходов за 2015 год</w:t>
            </w:r>
            <w:r w:rsidRPr="00B67CD0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не имеет.</w:t>
            </w:r>
          </w:p>
          <w:p w:rsidR="005A1150" w:rsidRPr="00592CC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Недвижимое имущество: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592CC0">
              <w:rPr>
                <w:rFonts w:ascii="Times New Roman" w:hAnsi="Times New Roman"/>
                <w:sz w:val="20"/>
              </w:rPr>
              <w:t>не имеет.</w:t>
            </w:r>
          </w:p>
          <w:p w:rsidR="005A1150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Транспортные средства</w:t>
            </w:r>
            <w:r w:rsidRPr="00B67CD0">
              <w:rPr>
                <w:rFonts w:ascii="Times New Roman" w:hAnsi="Times New Roman"/>
                <w:b/>
                <w:sz w:val="20"/>
              </w:rPr>
              <w:t>:</w:t>
            </w:r>
            <w:r w:rsidRPr="007E1CD5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8338D9">
              <w:rPr>
                <w:rFonts w:ascii="Times New Roman" w:hAnsi="Times New Roman"/>
                <w:sz w:val="20"/>
              </w:rPr>
              <w:t xml:space="preserve">1 </w:t>
            </w:r>
            <w:r>
              <w:rPr>
                <w:rFonts w:ascii="Times New Roman" w:hAnsi="Times New Roman"/>
                <w:sz w:val="20"/>
              </w:rPr>
              <w:t xml:space="preserve">автомобиль </w:t>
            </w:r>
            <w:r w:rsidRPr="001C03D4">
              <w:rPr>
                <w:rFonts w:asciiTheme="minorBidi" w:hAnsiTheme="minorBidi"/>
                <w:sz w:val="20"/>
              </w:rPr>
              <w:t>ВАЗ 2107</w:t>
            </w:r>
            <w:r w:rsidR="00914193">
              <w:rPr>
                <w:rFonts w:asciiTheme="minorBidi" w:hAnsiTheme="minorBidi"/>
                <w:sz w:val="20"/>
              </w:rPr>
              <w:t>,</w:t>
            </w:r>
            <w:r>
              <w:rPr>
                <w:rFonts w:asciiTheme="minorBidi" w:hAnsiTheme="minorBidi"/>
                <w:sz w:val="20"/>
              </w:rPr>
              <w:t xml:space="preserve"> 1998 г.в.</w:t>
            </w:r>
          </w:p>
        </w:tc>
        <w:tc>
          <w:tcPr>
            <w:tcW w:w="2552" w:type="dxa"/>
          </w:tcPr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b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Источники и общая сумма доходов за 2015 год</w:t>
            </w:r>
            <w:r w:rsidRPr="00B67CD0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5426F8" w:rsidRPr="005426F8">
              <w:rPr>
                <w:rFonts w:ascii="Times New Roman" w:hAnsi="Times New Roman"/>
                <w:sz w:val="20"/>
              </w:rPr>
              <w:t>Аппарат Совета Федерации Федерального Собрания Российской Федерации</w:t>
            </w:r>
            <w:r w:rsidR="00503CC0">
              <w:rPr>
                <w:rFonts w:ascii="Times New Roman" w:hAnsi="Times New Roman"/>
                <w:sz w:val="20"/>
              </w:rPr>
              <w:t xml:space="preserve"> зарплата</w:t>
            </w:r>
            <w:r w:rsidR="005426F8">
              <w:rPr>
                <w:rFonts w:ascii="Times New Roman" w:hAnsi="Times New Roman"/>
                <w:sz w:val="20"/>
              </w:rPr>
              <w:t xml:space="preserve">, </w:t>
            </w:r>
            <w:r w:rsidR="005D6A9B" w:rsidRPr="005D6A9B">
              <w:rPr>
                <w:rFonts w:ascii="Times New Roman" w:hAnsi="Times New Roman"/>
                <w:sz w:val="20"/>
              </w:rPr>
              <w:t xml:space="preserve">банк </w:t>
            </w:r>
            <w:r w:rsidR="005D6A9B">
              <w:rPr>
                <w:rFonts w:ascii="Times New Roman" w:hAnsi="Times New Roman"/>
                <w:sz w:val="20"/>
              </w:rPr>
              <w:t>«</w:t>
            </w:r>
            <w:r w:rsidR="005D6A9B" w:rsidRPr="005D6A9B">
              <w:rPr>
                <w:rFonts w:ascii="Times New Roman" w:hAnsi="Times New Roman"/>
                <w:sz w:val="20"/>
              </w:rPr>
              <w:t>Возрождение</w:t>
            </w:r>
            <w:r w:rsidR="005D6A9B">
              <w:rPr>
                <w:rFonts w:ascii="Times New Roman" w:hAnsi="Times New Roman"/>
                <w:sz w:val="20"/>
              </w:rPr>
              <w:t>»,</w:t>
            </w:r>
            <w:r w:rsidR="005D6A9B" w:rsidRPr="005D6A9B">
              <w:rPr>
                <w:rFonts w:ascii="Times New Roman" w:hAnsi="Times New Roman"/>
                <w:sz w:val="20"/>
              </w:rPr>
              <w:t xml:space="preserve"> </w:t>
            </w:r>
            <w:r w:rsidR="005D6A9B">
              <w:rPr>
                <w:rFonts w:ascii="Times New Roman" w:hAnsi="Times New Roman"/>
                <w:sz w:val="20"/>
              </w:rPr>
              <w:t>ПАО</w:t>
            </w:r>
            <w:r w:rsidR="005D6A9B" w:rsidRPr="005D6A9B">
              <w:rPr>
                <w:rFonts w:ascii="Times New Roman" w:hAnsi="Times New Roman"/>
                <w:sz w:val="20"/>
              </w:rPr>
              <w:t xml:space="preserve"> Сбербанк </w:t>
            </w:r>
            <w:r w:rsidR="005D6A9B" w:rsidRPr="00A168A3">
              <w:rPr>
                <w:rFonts w:ascii="Times New Roman" w:hAnsi="Times New Roman"/>
                <w:sz w:val="20"/>
              </w:rPr>
              <w:t>доход от вкладов</w:t>
            </w:r>
            <w:r w:rsidR="005D6A9B">
              <w:rPr>
                <w:rFonts w:ascii="Times New Roman" w:hAnsi="Times New Roman"/>
                <w:sz w:val="20"/>
              </w:rPr>
              <w:t xml:space="preserve">, пенсия, </w:t>
            </w:r>
            <w:r w:rsidR="00807EBE">
              <w:rPr>
                <w:rFonts w:ascii="Times New Roman" w:hAnsi="Times New Roman"/>
                <w:sz w:val="20"/>
              </w:rPr>
              <w:t xml:space="preserve">иные выплаты </w:t>
            </w:r>
            <w:r>
              <w:rPr>
                <w:rFonts w:ascii="Times New Roman" w:hAnsi="Times New Roman"/>
                <w:sz w:val="20"/>
              </w:rPr>
              <w:t>– 5018306,79 руб.</w:t>
            </w:r>
          </w:p>
          <w:p w:rsidR="005A1150" w:rsidRPr="00B81E88" w:rsidRDefault="005A1150" w:rsidP="000F2290">
            <w:pPr>
              <w:spacing w:line="200" w:lineRule="exact"/>
              <w:rPr>
                <w:rFonts w:ascii="Times New Roman" w:hAnsi="Times New Roman"/>
                <w:b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Недвижимое имущество:</w:t>
            </w:r>
          </w:p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квартиры</w:t>
            </w:r>
            <w:r w:rsidRPr="00B67CD0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B67CD0">
              <w:rPr>
                <w:rFonts w:ascii="Times New Roman" w:hAnsi="Times New Roman"/>
                <w:sz w:val="20"/>
              </w:rPr>
              <w:t xml:space="preserve">1 </w:t>
            </w:r>
            <w:r>
              <w:rPr>
                <w:rFonts w:ascii="Times New Roman" w:hAnsi="Times New Roman"/>
                <w:sz w:val="20"/>
              </w:rPr>
              <w:t xml:space="preserve">квартира </w:t>
            </w:r>
            <w:r w:rsidRPr="001C03D4">
              <w:rPr>
                <w:rFonts w:ascii="Times New Roman" w:hAnsi="Times New Roman"/>
                <w:sz w:val="20"/>
              </w:rPr>
              <w:t>114,9 кв.м.</w:t>
            </w:r>
            <w:r>
              <w:rPr>
                <w:rFonts w:ascii="Times New Roman" w:hAnsi="Times New Roman"/>
                <w:sz w:val="20"/>
              </w:rPr>
              <w:t>, Липецкая область.</w:t>
            </w:r>
          </w:p>
          <w:p w:rsidR="008C4383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Денежные средства, находящиеся на счетах в банках</w:t>
            </w:r>
            <w:r w:rsidRPr="00B67CD0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55C8B">
              <w:rPr>
                <w:rFonts w:ascii="Times New Roman" w:hAnsi="Times New Roman"/>
                <w:sz w:val="20"/>
              </w:rPr>
              <w:t>7 счетов</w:t>
            </w:r>
            <w:r w:rsidR="008C4383" w:rsidRPr="00155C8B">
              <w:rPr>
                <w:rFonts w:ascii="Times New Roman" w:hAnsi="Times New Roman"/>
                <w:sz w:val="20"/>
              </w:rPr>
              <w:t xml:space="preserve">: </w:t>
            </w:r>
            <w:r w:rsidR="008C4383" w:rsidRPr="008C4383">
              <w:rPr>
                <w:rFonts w:ascii="Times New Roman" w:hAnsi="Times New Roman"/>
                <w:sz w:val="20"/>
              </w:rPr>
              <w:t xml:space="preserve">банк </w:t>
            </w:r>
            <w:r w:rsidR="008C4383">
              <w:rPr>
                <w:rFonts w:ascii="Times New Roman" w:hAnsi="Times New Roman"/>
                <w:sz w:val="20"/>
              </w:rPr>
              <w:t>«</w:t>
            </w:r>
            <w:r w:rsidR="008C4383" w:rsidRPr="008C4383">
              <w:rPr>
                <w:rFonts w:ascii="Times New Roman" w:hAnsi="Times New Roman"/>
                <w:sz w:val="20"/>
              </w:rPr>
              <w:t>Возрождение</w:t>
            </w:r>
            <w:r w:rsidR="008C4383">
              <w:rPr>
                <w:rFonts w:ascii="Times New Roman" w:hAnsi="Times New Roman"/>
                <w:sz w:val="20"/>
              </w:rPr>
              <w:t>»</w:t>
            </w:r>
            <w:r w:rsidR="00155C8B">
              <w:rPr>
                <w:rFonts w:ascii="Times New Roman" w:hAnsi="Times New Roman"/>
                <w:sz w:val="20"/>
              </w:rPr>
              <w:t xml:space="preserve">, 1172,75 руб.; </w:t>
            </w:r>
            <w:r w:rsidR="00155C8B" w:rsidRPr="008C4383">
              <w:rPr>
                <w:rFonts w:ascii="Times New Roman" w:hAnsi="Times New Roman"/>
                <w:sz w:val="20"/>
              </w:rPr>
              <w:t xml:space="preserve">банк </w:t>
            </w:r>
            <w:r w:rsidR="00155C8B">
              <w:rPr>
                <w:rFonts w:ascii="Times New Roman" w:hAnsi="Times New Roman"/>
                <w:sz w:val="20"/>
              </w:rPr>
              <w:t>«</w:t>
            </w:r>
            <w:r w:rsidR="00155C8B" w:rsidRPr="008C4383">
              <w:rPr>
                <w:rFonts w:ascii="Times New Roman" w:hAnsi="Times New Roman"/>
                <w:sz w:val="20"/>
              </w:rPr>
              <w:t>Возрождение</w:t>
            </w:r>
            <w:r w:rsidR="00155C8B">
              <w:rPr>
                <w:rFonts w:ascii="Times New Roman" w:hAnsi="Times New Roman"/>
                <w:sz w:val="20"/>
              </w:rPr>
              <w:t>»</w:t>
            </w:r>
            <w:r w:rsidR="00155C8B" w:rsidRPr="008C4383">
              <w:rPr>
                <w:rFonts w:ascii="Times New Roman" w:hAnsi="Times New Roman"/>
                <w:sz w:val="20"/>
              </w:rPr>
              <w:t>,</w:t>
            </w:r>
            <w:r w:rsidR="00155C8B">
              <w:rPr>
                <w:rFonts w:ascii="Times New Roman" w:hAnsi="Times New Roman"/>
                <w:sz w:val="20"/>
              </w:rPr>
              <w:t xml:space="preserve"> 724,64 руб.; </w:t>
            </w:r>
            <w:r w:rsidR="00155C8B" w:rsidRPr="008C4383">
              <w:rPr>
                <w:rFonts w:ascii="Times New Roman" w:hAnsi="Times New Roman"/>
                <w:sz w:val="20"/>
              </w:rPr>
              <w:t xml:space="preserve">банк </w:t>
            </w:r>
            <w:r w:rsidR="00155C8B">
              <w:rPr>
                <w:rFonts w:ascii="Times New Roman" w:hAnsi="Times New Roman"/>
                <w:sz w:val="20"/>
              </w:rPr>
              <w:t>«</w:t>
            </w:r>
            <w:r w:rsidR="00155C8B" w:rsidRPr="008C4383">
              <w:rPr>
                <w:rFonts w:ascii="Times New Roman" w:hAnsi="Times New Roman"/>
                <w:sz w:val="20"/>
              </w:rPr>
              <w:t>Возрождение</w:t>
            </w:r>
            <w:r w:rsidR="00155C8B">
              <w:rPr>
                <w:rFonts w:ascii="Times New Roman" w:hAnsi="Times New Roman"/>
                <w:sz w:val="20"/>
              </w:rPr>
              <w:t>»</w:t>
            </w:r>
            <w:r w:rsidR="00155C8B" w:rsidRPr="008C4383">
              <w:rPr>
                <w:rFonts w:ascii="Times New Roman" w:hAnsi="Times New Roman"/>
                <w:sz w:val="20"/>
              </w:rPr>
              <w:t>,</w:t>
            </w:r>
            <w:r w:rsidR="00155C8B">
              <w:rPr>
                <w:rFonts w:ascii="Times New Roman" w:hAnsi="Times New Roman"/>
                <w:sz w:val="20"/>
              </w:rPr>
              <w:t xml:space="preserve"> 12721,57 руб.; </w:t>
            </w:r>
            <w:r w:rsidR="00155C8B" w:rsidRPr="008C4383">
              <w:rPr>
                <w:rFonts w:ascii="Times New Roman" w:hAnsi="Times New Roman"/>
                <w:sz w:val="20"/>
              </w:rPr>
              <w:t xml:space="preserve">банк </w:t>
            </w:r>
            <w:r w:rsidR="00155C8B">
              <w:rPr>
                <w:rFonts w:ascii="Times New Roman" w:hAnsi="Times New Roman"/>
                <w:sz w:val="20"/>
              </w:rPr>
              <w:t>«</w:t>
            </w:r>
            <w:r w:rsidR="00155C8B" w:rsidRPr="008C4383">
              <w:rPr>
                <w:rFonts w:ascii="Times New Roman" w:hAnsi="Times New Roman"/>
                <w:sz w:val="20"/>
              </w:rPr>
              <w:t>Возрождение</w:t>
            </w:r>
            <w:r w:rsidR="00155C8B">
              <w:rPr>
                <w:rFonts w:ascii="Times New Roman" w:hAnsi="Times New Roman"/>
                <w:sz w:val="20"/>
              </w:rPr>
              <w:t>»</w:t>
            </w:r>
            <w:r w:rsidR="00155C8B" w:rsidRPr="008C4383">
              <w:rPr>
                <w:rFonts w:ascii="Times New Roman" w:hAnsi="Times New Roman"/>
                <w:sz w:val="20"/>
              </w:rPr>
              <w:t>,</w:t>
            </w:r>
            <w:r w:rsidR="00155C8B">
              <w:rPr>
                <w:rFonts w:ascii="Times New Roman" w:hAnsi="Times New Roman"/>
                <w:sz w:val="20"/>
              </w:rPr>
              <w:t xml:space="preserve"> 97946,87 руб.; </w:t>
            </w:r>
            <w:r w:rsidR="008C4383" w:rsidRPr="008C4383">
              <w:rPr>
                <w:rFonts w:ascii="Times New Roman" w:hAnsi="Times New Roman"/>
                <w:sz w:val="20"/>
              </w:rPr>
              <w:t xml:space="preserve">ПАО Сбербанк, 0 руб.; ПАО Сбербанк, </w:t>
            </w:r>
            <w:r w:rsidR="00155C8B">
              <w:rPr>
                <w:rFonts w:ascii="Times New Roman" w:hAnsi="Times New Roman"/>
                <w:sz w:val="20"/>
              </w:rPr>
              <w:t xml:space="preserve">445437,9 руб.; </w:t>
            </w:r>
            <w:r w:rsidR="008C4383" w:rsidRPr="008C4383">
              <w:rPr>
                <w:rFonts w:ascii="Times New Roman" w:hAnsi="Times New Roman"/>
                <w:sz w:val="20"/>
              </w:rPr>
              <w:t xml:space="preserve">ПАО Сбербанк, </w:t>
            </w:r>
            <w:r w:rsidR="00155C8B">
              <w:rPr>
                <w:rFonts w:ascii="Times New Roman" w:hAnsi="Times New Roman"/>
                <w:sz w:val="20"/>
              </w:rPr>
              <w:t>26804,</w:t>
            </w:r>
            <w:r w:rsidR="008C4383" w:rsidRPr="008C4383">
              <w:rPr>
                <w:rFonts w:ascii="Times New Roman" w:hAnsi="Times New Roman"/>
                <w:sz w:val="20"/>
              </w:rPr>
              <w:t>83 руб.</w:t>
            </w:r>
          </w:p>
        </w:tc>
        <w:tc>
          <w:tcPr>
            <w:tcW w:w="2551" w:type="dxa"/>
          </w:tcPr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Источники и общая сумма доходов за 2015 год</w:t>
            </w:r>
            <w:r w:rsidRPr="00B67CD0">
              <w:rPr>
                <w:rFonts w:ascii="Times New Roman" w:hAnsi="Times New Roman"/>
                <w:b/>
                <w:sz w:val="20"/>
              </w:rPr>
              <w:t>:</w:t>
            </w:r>
            <w:r w:rsidRPr="007E1CD5">
              <w:rPr>
                <w:rFonts w:ascii="Times New Roman" w:hAnsi="Times New Roman"/>
                <w:sz w:val="20"/>
              </w:rPr>
              <w:t xml:space="preserve"> </w:t>
            </w:r>
            <w:r w:rsidR="00740142" w:rsidRPr="005E4262">
              <w:rPr>
                <w:rFonts w:ascii="Times New Roman" w:hAnsi="Times New Roman"/>
                <w:sz w:val="20"/>
              </w:rPr>
              <w:t xml:space="preserve">АО </w:t>
            </w:r>
            <w:r w:rsidR="00740142">
              <w:rPr>
                <w:rFonts w:ascii="Times New Roman" w:hAnsi="Times New Roman"/>
                <w:sz w:val="20"/>
              </w:rPr>
              <w:t>«</w:t>
            </w:r>
            <w:r w:rsidR="00740142" w:rsidRPr="005E4262">
              <w:rPr>
                <w:rFonts w:ascii="Times New Roman" w:hAnsi="Times New Roman"/>
                <w:sz w:val="20"/>
              </w:rPr>
              <w:t xml:space="preserve">Концерн </w:t>
            </w:r>
            <w:r w:rsidR="00740142">
              <w:rPr>
                <w:rFonts w:ascii="Times New Roman" w:hAnsi="Times New Roman"/>
                <w:sz w:val="20"/>
              </w:rPr>
              <w:t>«</w:t>
            </w:r>
            <w:r w:rsidR="00740142" w:rsidRPr="005E4262">
              <w:rPr>
                <w:rFonts w:ascii="Times New Roman" w:hAnsi="Times New Roman"/>
                <w:sz w:val="20"/>
              </w:rPr>
              <w:t>Авионика</w:t>
            </w:r>
            <w:r w:rsidR="00740142">
              <w:rPr>
                <w:rFonts w:ascii="Times New Roman" w:hAnsi="Times New Roman"/>
                <w:sz w:val="20"/>
              </w:rPr>
              <w:t xml:space="preserve">», </w:t>
            </w:r>
            <w:r w:rsidR="00740142" w:rsidRPr="005E4262">
              <w:rPr>
                <w:rFonts w:ascii="Times New Roman" w:hAnsi="Times New Roman"/>
                <w:sz w:val="20"/>
              </w:rPr>
              <w:t>Университет машиностроения</w:t>
            </w:r>
            <w:r w:rsidR="00503CC0">
              <w:rPr>
                <w:rFonts w:ascii="Times New Roman" w:hAnsi="Times New Roman"/>
                <w:sz w:val="20"/>
              </w:rPr>
              <w:t>,</w:t>
            </w:r>
            <w:r w:rsidR="00740142" w:rsidRPr="007E1CD5">
              <w:rPr>
                <w:rFonts w:ascii="Times New Roman" w:hAnsi="Times New Roman"/>
                <w:sz w:val="20"/>
              </w:rPr>
              <w:t xml:space="preserve"> </w:t>
            </w:r>
            <w:r w:rsidR="00740142" w:rsidRPr="005E4262">
              <w:rPr>
                <w:rFonts w:ascii="Times New Roman" w:hAnsi="Times New Roman"/>
                <w:sz w:val="20"/>
              </w:rPr>
              <w:t xml:space="preserve">ФГАОУ ВО </w:t>
            </w:r>
            <w:r w:rsidR="00740142">
              <w:rPr>
                <w:rFonts w:ascii="Times New Roman" w:hAnsi="Times New Roman"/>
                <w:sz w:val="20"/>
              </w:rPr>
              <w:t>«</w:t>
            </w:r>
            <w:r w:rsidR="00740142" w:rsidRPr="005E4262">
              <w:rPr>
                <w:rFonts w:ascii="Times New Roman" w:hAnsi="Times New Roman"/>
                <w:sz w:val="20"/>
              </w:rPr>
              <w:t>РУДН</w:t>
            </w:r>
            <w:r w:rsidR="00740142">
              <w:rPr>
                <w:rFonts w:ascii="Times New Roman" w:hAnsi="Times New Roman"/>
                <w:sz w:val="20"/>
              </w:rPr>
              <w:t xml:space="preserve">», РАНХиГС </w:t>
            </w:r>
            <w:r w:rsidRPr="007E1CD5">
              <w:rPr>
                <w:rFonts w:ascii="Times New Roman" w:hAnsi="Times New Roman"/>
                <w:sz w:val="20"/>
              </w:rPr>
              <w:t xml:space="preserve">зарплата, </w:t>
            </w:r>
            <w:r w:rsidR="00740142">
              <w:rPr>
                <w:rFonts w:ascii="Times New Roman" w:hAnsi="Times New Roman"/>
                <w:sz w:val="20"/>
              </w:rPr>
              <w:t>ПАО</w:t>
            </w:r>
            <w:r w:rsidR="00740142" w:rsidRPr="005D6A9B">
              <w:rPr>
                <w:rFonts w:ascii="Times New Roman" w:hAnsi="Times New Roman"/>
                <w:sz w:val="20"/>
              </w:rPr>
              <w:t xml:space="preserve"> Сбербанк </w:t>
            </w:r>
            <w:r w:rsidR="00740142" w:rsidRPr="00A168A3">
              <w:rPr>
                <w:rFonts w:ascii="Times New Roman" w:hAnsi="Times New Roman"/>
                <w:sz w:val="20"/>
              </w:rPr>
              <w:t>доход от вкладов</w:t>
            </w:r>
            <w:r w:rsidR="00740142">
              <w:rPr>
                <w:rFonts w:ascii="Times New Roman" w:hAnsi="Times New Roman"/>
                <w:sz w:val="20"/>
              </w:rPr>
              <w:t>, пенсия, иные выплаты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E1CD5">
              <w:rPr>
                <w:rFonts w:ascii="Times New Roman" w:hAnsi="Times New Roman"/>
                <w:sz w:val="20"/>
              </w:rPr>
              <w:t xml:space="preserve">– </w:t>
            </w:r>
            <w:r w:rsidR="002D29F9"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624502,23</w:t>
            </w:r>
            <w:r w:rsidRPr="007E1CD5">
              <w:rPr>
                <w:rFonts w:ascii="Times New Roman" w:hAnsi="Times New Roman"/>
                <w:sz w:val="20"/>
              </w:rPr>
              <w:t xml:space="preserve"> руб.</w:t>
            </w:r>
          </w:p>
          <w:p w:rsidR="005A1150" w:rsidRPr="00B81E88" w:rsidRDefault="005A1150" w:rsidP="000F2290">
            <w:pPr>
              <w:spacing w:line="200" w:lineRule="exact"/>
              <w:rPr>
                <w:rFonts w:ascii="Times New Roman" w:hAnsi="Times New Roman"/>
                <w:b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Недвижимое имущество:</w:t>
            </w:r>
          </w:p>
          <w:p w:rsidR="005A1150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земельные участки: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B67CD0">
              <w:rPr>
                <w:rFonts w:ascii="Times New Roman" w:hAnsi="Times New Roman"/>
                <w:sz w:val="20"/>
              </w:rPr>
              <w:t>1 </w:t>
            </w:r>
            <w:r>
              <w:rPr>
                <w:rFonts w:ascii="Times New Roman" w:hAnsi="Times New Roman"/>
                <w:sz w:val="20"/>
              </w:rPr>
              <w:t xml:space="preserve">участок </w:t>
            </w:r>
            <w:r w:rsidRPr="000F3561">
              <w:rPr>
                <w:rFonts w:ascii="Times New Roman" w:hAnsi="Times New Roman"/>
                <w:sz w:val="20"/>
              </w:rPr>
              <w:t>2500 кв.м.</w:t>
            </w:r>
            <w:r>
              <w:rPr>
                <w:rFonts w:ascii="Times New Roman" w:hAnsi="Times New Roman"/>
                <w:sz w:val="20"/>
              </w:rPr>
              <w:t>, Московская область</w:t>
            </w:r>
            <w:r w:rsidRPr="000F3561">
              <w:rPr>
                <w:rFonts w:ascii="Times New Roman" w:hAnsi="Times New Roman"/>
                <w:sz w:val="20"/>
              </w:rPr>
              <w:t>;</w:t>
            </w:r>
          </w:p>
          <w:p w:rsidR="005A1150" w:rsidRDefault="005A1150" w:rsidP="008551AC">
            <w:pPr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квартиры</w:t>
            </w:r>
            <w:r w:rsidRPr="00B67CD0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81E88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квартиры</w:t>
            </w:r>
            <w:r w:rsidRPr="007E1CD5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</w:t>
            </w:r>
            <w:r w:rsidRPr="007E1CD5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130,9</w:t>
            </w:r>
            <w:r w:rsidRPr="00B81E88">
              <w:rPr>
                <w:rFonts w:ascii="Times New Roman" w:hAnsi="Times New Roman"/>
                <w:sz w:val="20"/>
              </w:rPr>
              <w:t xml:space="preserve"> кв.м.</w:t>
            </w:r>
            <w:r>
              <w:rPr>
                <w:rFonts w:ascii="Times New Roman" w:hAnsi="Times New Roman"/>
                <w:sz w:val="20"/>
              </w:rPr>
              <w:t>, 38</w:t>
            </w:r>
            <w:r w:rsidRPr="00B81E88">
              <w:rPr>
                <w:rFonts w:ascii="Times New Roman" w:hAnsi="Times New Roman"/>
                <w:sz w:val="20"/>
              </w:rPr>
              <w:t>,6 кв.м.</w:t>
            </w:r>
            <w:r w:rsidRPr="007E1CD5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город Москва.</w:t>
            </w:r>
          </w:p>
          <w:p w:rsidR="00155C8B" w:rsidRDefault="005A1150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Денежные средства, находящиеся на счетах в банках</w:t>
            </w:r>
            <w:r w:rsidRPr="005A5797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04C60">
              <w:rPr>
                <w:rFonts w:ascii="Times New Roman" w:hAnsi="Times New Roman"/>
                <w:sz w:val="20"/>
              </w:rPr>
              <w:t>8 счетов</w:t>
            </w:r>
            <w:r w:rsidR="00604C60">
              <w:rPr>
                <w:rFonts w:ascii="Times New Roman" w:hAnsi="Times New Roman"/>
                <w:sz w:val="20"/>
              </w:rPr>
              <w:t xml:space="preserve">: </w:t>
            </w:r>
            <w:r w:rsidR="00155C8B" w:rsidRPr="008C4383">
              <w:rPr>
                <w:rFonts w:ascii="Times New Roman" w:hAnsi="Times New Roman"/>
                <w:sz w:val="20"/>
              </w:rPr>
              <w:t>ПАО Сбербанк,</w:t>
            </w:r>
            <w:r w:rsidR="00155C8B">
              <w:rPr>
                <w:rFonts w:ascii="Times New Roman" w:hAnsi="Times New Roman"/>
                <w:sz w:val="20"/>
              </w:rPr>
              <w:t xml:space="preserve"> </w:t>
            </w:r>
            <w:r w:rsidR="00155C8B" w:rsidRPr="00155C8B">
              <w:rPr>
                <w:rFonts w:ascii="Times New Roman" w:hAnsi="Times New Roman"/>
                <w:sz w:val="20"/>
              </w:rPr>
              <w:t>228131</w:t>
            </w:r>
            <w:r w:rsidR="00155C8B">
              <w:rPr>
                <w:rFonts w:ascii="Times New Roman" w:hAnsi="Times New Roman"/>
                <w:sz w:val="20"/>
              </w:rPr>
              <w:t>,45 руб.; ПАО «</w:t>
            </w:r>
            <w:r w:rsidR="00155C8B" w:rsidRPr="00155C8B">
              <w:rPr>
                <w:rFonts w:ascii="Times New Roman" w:hAnsi="Times New Roman"/>
                <w:sz w:val="20"/>
              </w:rPr>
              <w:t>БИНБАНК</w:t>
            </w:r>
            <w:r w:rsidR="00604C60">
              <w:rPr>
                <w:rFonts w:ascii="Times New Roman" w:hAnsi="Times New Roman"/>
                <w:sz w:val="20"/>
              </w:rPr>
              <w:t>»</w:t>
            </w:r>
            <w:r w:rsidR="00155C8B" w:rsidRPr="00155C8B">
              <w:rPr>
                <w:rFonts w:ascii="Times New Roman" w:hAnsi="Times New Roman"/>
                <w:sz w:val="20"/>
              </w:rPr>
              <w:t xml:space="preserve">, </w:t>
            </w:r>
            <w:r w:rsidR="00155C8B">
              <w:rPr>
                <w:rFonts w:ascii="Times New Roman" w:hAnsi="Times New Roman"/>
                <w:sz w:val="20"/>
              </w:rPr>
              <w:t>636000</w:t>
            </w:r>
            <w:r w:rsidR="00503CC0">
              <w:rPr>
                <w:rFonts w:ascii="Times New Roman" w:hAnsi="Times New Roman"/>
                <w:sz w:val="20"/>
              </w:rPr>
              <w:t>,0</w:t>
            </w:r>
            <w:r w:rsidR="00155C8B">
              <w:rPr>
                <w:rFonts w:ascii="Times New Roman" w:hAnsi="Times New Roman"/>
                <w:sz w:val="20"/>
              </w:rPr>
              <w:t xml:space="preserve"> руб.; </w:t>
            </w:r>
            <w:r w:rsidR="00155C8B" w:rsidRPr="008C4383">
              <w:rPr>
                <w:rFonts w:ascii="Times New Roman" w:hAnsi="Times New Roman"/>
                <w:sz w:val="20"/>
              </w:rPr>
              <w:t>ПАО Сбербанк,</w:t>
            </w:r>
            <w:r w:rsidR="00155C8B" w:rsidRPr="00155C8B">
              <w:rPr>
                <w:rFonts w:ascii="Times New Roman" w:hAnsi="Times New Roman"/>
                <w:sz w:val="20"/>
              </w:rPr>
              <w:t xml:space="preserve"> 18</w:t>
            </w:r>
            <w:r w:rsidR="00503CC0">
              <w:rPr>
                <w:rFonts w:ascii="Times New Roman" w:hAnsi="Times New Roman"/>
                <w:sz w:val="20"/>
              </w:rPr>
              <w:t>,0</w:t>
            </w:r>
            <w:r w:rsidR="00155C8B" w:rsidRPr="00155C8B">
              <w:rPr>
                <w:rFonts w:ascii="Times New Roman" w:hAnsi="Times New Roman"/>
                <w:sz w:val="20"/>
              </w:rPr>
              <w:t xml:space="preserve"> руб.; </w:t>
            </w:r>
            <w:r w:rsidR="00155C8B" w:rsidRPr="008C4383">
              <w:rPr>
                <w:rFonts w:ascii="Times New Roman" w:hAnsi="Times New Roman"/>
                <w:sz w:val="20"/>
              </w:rPr>
              <w:t xml:space="preserve"> ПАО Сбербанк,</w:t>
            </w:r>
            <w:r w:rsidR="00155C8B" w:rsidRPr="00155C8B">
              <w:rPr>
                <w:rFonts w:ascii="Times New Roman" w:hAnsi="Times New Roman"/>
                <w:sz w:val="20"/>
              </w:rPr>
              <w:t xml:space="preserve"> 1</w:t>
            </w:r>
            <w:r w:rsidR="00503CC0">
              <w:rPr>
                <w:rFonts w:ascii="Times New Roman" w:hAnsi="Times New Roman"/>
                <w:sz w:val="20"/>
              </w:rPr>
              <w:t>,0</w:t>
            </w:r>
            <w:r w:rsidR="00155C8B" w:rsidRPr="00155C8B">
              <w:rPr>
                <w:rFonts w:ascii="Times New Roman" w:hAnsi="Times New Roman"/>
                <w:sz w:val="20"/>
              </w:rPr>
              <w:t xml:space="preserve"> руб.; </w:t>
            </w:r>
            <w:r w:rsidR="00155C8B" w:rsidRPr="008C4383">
              <w:rPr>
                <w:rFonts w:ascii="Times New Roman" w:hAnsi="Times New Roman"/>
                <w:sz w:val="20"/>
              </w:rPr>
              <w:t xml:space="preserve"> ПАО Сбербанк,</w:t>
            </w:r>
            <w:r w:rsidR="00155C8B">
              <w:rPr>
                <w:rFonts w:ascii="Times New Roman" w:hAnsi="Times New Roman"/>
                <w:sz w:val="20"/>
              </w:rPr>
              <w:t xml:space="preserve"> </w:t>
            </w:r>
            <w:r w:rsidR="00155C8B" w:rsidRPr="00155C8B">
              <w:rPr>
                <w:rFonts w:ascii="Times New Roman" w:hAnsi="Times New Roman"/>
                <w:sz w:val="20"/>
              </w:rPr>
              <w:t>24</w:t>
            </w:r>
            <w:r w:rsidR="00155C8B">
              <w:rPr>
                <w:rFonts w:ascii="Times New Roman" w:hAnsi="Times New Roman"/>
                <w:sz w:val="20"/>
              </w:rPr>
              <w:t>,</w:t>
            </w:r>
            <w:r w:rsidR="00155C8B" w:rsidRPr="00155C8B">
              <w:rPr>
                <w:rFonts w:ascii="Times New Roman" w:hAnsi="Times New Roman"/>
                <w:sz w:val="20"/>
              </w:rPr>
              <w:t xml:space="preserve">02 руб.; </w:t>
            </w:r>
            <w:r w:rsidR="00155C8B" w:rsidRPr="008C4383">
              <w:rPr>
                <w:rFonts w:ascii="Times New Roman" w:hAnsi="Times New Roman"/>
                <w:sz w:val="20"/>
              </w:rPr>
              <w:t>ПАО Сбербанк,</w:t>
            </w:r>
            <w:r w:rsidR="00155C8B">
              <w:rPr>
                <w:rFonts w:ascii="Times New Roman" w:hAnsi="Times New Roman"/>
                <w:sz w:val="20"/>
              </w:rPr>
              <w:t xml:space="preserve"> </w:t>
            </w:r>
            <w:r w:rsidR="00155C8B" w:rsidRPr="00155C8B">
              <w:rPr>
                <w:rFonts w:ascii="Times New Roman" w:hAnsi="Times New Roman"/>
                <w:sz w:val="20"/>
              </w:rPr>
              <w:t>36</w:t>
            </w:r>
            <w:r w:rsidR="00503CC0">
              <w:rPr>
                <w:rFonts w:ascii="Times New Roman" w:hAnsi="Times New Roman"/>
                <w:sz w:val="20"/>
              </w:rPr>
              <w:t>,</w:t>
            </w:r>
            <w:r w:rsidR="00155C8B" w:rsidRPr="00155C8B">
              <w:rPr>
                <w:rFonts w:ascii="Times New Roman" w:hAnsi="Times New Roman"/>
                <w:sz w:val="20"/>
              </w:rPr>
              <w:t xml:space="preserve">2 руб.; </w:t>
            </w:r>
            <w:r w:rsidR="00155C8B" w:rsidRPr="008C4383">
              <w:rPr>
                <w:rFonts w:ascii="Times New Roman" w:hAnsi="Times New Roman"/>
                <w:sz w:val="20"/>
              </w:rPr>
              <w:t>ПАО Сбербанк,</w:t>
            </w:r>
            <w:r w:rsidR="00155C8B">
              <w:rPr>
                <w:rFonts w:ascii="Times New Roman" w:hAnsi="Times New Roman"/>
                <w:sz w:val="20"/>
              </w:rPr>
              <w:t xml:space="preserve"> </w:t>
            </w:r>
            <w:r w:rsidR="00155C8B" w:rsidRPr="00155C8B">
              <w:rPr>
                <w:rFonts w:ascii="Times New Roman" w:hAnsi="Times New Roman"/>
                <w:sz w:val="20"/>
              </w:rPr>
              <w:t>238</w:t>
            </w:r>
            <w:r w:rsidR="00155C8B">
              <w:rPr>
                <w:rFonts w:ascii="Times New Roman" w:hAnsi="Times New Roman"/>
                <w:sz w:val="20"/>
              </w:rPr>
              <w:t>,</w:t>
            </w:r>
            <w:r w:rsidR="00155C8B" w:rsidRPr="00155C8B">
              <w:rPr>
                <w:rFonts w:ascii="Times New Roman" w:hAnsi="Times New Roman"/>
                <w:sz w:val="20"/>
              </w:rPr>
              <w:t xml:space="preserve">31 руб.; </w:t>
            </w:r>
            <w:r w:rsidR="00155C8B" w:rsidRPr="008C4383">
              <w:rPr>
                <w:rFonts w:ascii="Times New Roman" w:hAnsi="Times New Roman"/>
                <w:sz w:val="20"/>
              </w:rPr>
              <w:t>ПАО Сбербанк,</w:t>
            </w:r>
            <w:r w:rsidR="00155C8B">
              <w:rPr>
                <w:rFonts w:ascii="Times New Roman" w:hAnsi="Times New Roman"/>
                <w:sz w:val="20"/>
              </w:rPr>
              <w:t xml:space="preserve"> 9455,</w:t>
            </w:r>
            <w:r w:rsidR="00155C8B" w:rsidRPr="00155C8B">
              <w:rPr>
                <w:rFonts w:ascii="Times New Roman" w:hAnsi="Times New Roman"/>
                <w:sz w:val="20"/>
              </w:rPr>
              <w:t>84 руб.</w:t>
            </w:r>
          </w:p>
          <w:p w:rsidR="00155C8B" w:rsidRDefault="00155C8B" w:rsidP="000F2290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  <w:p w:rsidR="005A1150" w:rsidRPr="005A5797" w:rsidRDefault="005A1150" w:rsidP="008551AC">
            <w:pPr>
              <w:spacing w:line="200" w:lineRule="exac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5A5797">
              <w:rPr>
                <w:rFonts w:ascii="Times New Roman" w:hAnsi="Times New Roman"/>
                <w:b/>
                <w:color w:val="FF0000"/>
                <w:sz w:val="20"/>
              </w:rPr>
              <w:t>Сведения о выявленных фактах недостоверности представленных кандидатом сведений</w:t>
            </w:r>
          </w:p>
          <w:p w:rsidR="005A1150" w:rsidRDefault="005A1150" w:rsidP="000F2290">
            <w:pPr>
              <w:spacing w:line="200" w:lineRule="exact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</w:p>
          <w:p w:rsidR="005A1150" w:rsidRPr="003B315A" w:rsidRDefault="005A1150" w:rsidP="000F2290">
            <w:pPr>
              <w:spacing w:line="200" w:lineRule="exact"/>
              <w:ind w:left="34" w:right="33"/>
              <w:rPr>
                <w:rFonts w:ascii="Times New Roman" w:hAnsi="Times New Roman"/>
                <w:sz w:val="20"/>
              </w:rPr>
            </w:pPr>
            <w:r w:rsidRPr="003B315A">
              <w:rPr>
                <w:rFonts w:ascii="Times New Roman" w:hAnsi="Times New Roman"/>
                <w:b/>
                <w:sz w:val="20"/>
              </w:rPr>
              <w:t>Источни</w:t>
            </w:r>
            <w:r>
              <w:rPr>
                <w:rFonts w:ascii="Times New Roman" w:hAnsi="Times New Roman"/>
                <w:b/>
                <w:sz w:val="20"/>
              </w:rPr>
              <w:t>ки и общая сумма доходов за 2015</w:t>
            </w:r>
            <w:r w:rsidRPr="003B315A">
              <w:rPr>
                <w:rFonts w:ascii="Times New Roman" w:hAnsi="Times New Roman"/>
                <w:b/>
                <w:sz w:val="20"/>
              </w:rPr>
              <w:t xml:space="preserve"> год</w:t>
            </w:r>
            <w:r w:rsidRPr="005A5797">
              <w:rPr>
                <w:rFonts w:ascii="Times New Roman" w:hAnsi="Times New Roman"/>
                <w:b/>
                <w:sz w:val="20"/>
              </w:rPr>
              <w:t>:</w:t>
            </w:r>
          </w:p>
          <w:p w:rsidR="005A1150" w:rsidRDefault="005A1150" w:rsidP="008551AC">
            <w:pPr>
              <w:tabs>
                <w:tab w:val="left" w:pos="2302"/>
              </w:tabs>
              <w:spacing w:after="120" w:line="20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помимо указанного кандидатом доход</w:t>
            </w:r>
            <w:r w:rsidRPr="00DF4F76">
              <w:rPr>
                <w:rFonts w:ascii="Times New Roman" w:hAnsi="Times New Roman"/>
                <w:sz w:val="20"/>
              </w:rPr>
              <w:t xml:space="preserve">а </w:t>
            </w:r>
            <w:r>
              <w:rPr>
                <w:rFonts w:ascii="Times New Roman" w:hAnsi="Times New Roman"/>
                <w:sz w:val="20"/>
              </w:rPr>
              <w:t xml:space="preserve">установлено: </w:t>
            </w:r>
            <w:r w:rsidRPr="00DF4F7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298215,35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руб.</w:t>
            </w:r>
          </w:p>
          <w:p w:rsidR="005A1150" w:rsidRPr="00B81E88" w:rsidRDefault="005A1150" w:rsidP="000F2290">
            <w:pPr>
              <w:spacing w:line="200" w:lineRule="exact"/>
              <w:rPr>
                <w:rFonts w:ascii="Times New Roman" w:hAnsi="Times New Roman"/>
                <w:b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Недвижимое имущество:</w:t>
            </w:r>
          </w:p>
          <w:p w:rsidR="005A1150" w:rsidRDefault="005A1150" w:rsidP="008551AC">
            <w:pPr>
              <w:tabs>
                <w:tab w:val="left" w:pos="2302"/>
              </w:tabs>
              <w:spacing w:after="120" w:line="200" w:lineRule="exact"/>
              <w:rPr>
                <w:rFonts w:ascii="Times New Roman" w:hAnsi="Times New Roman"/>
                <w:sz w:val="20"/>
              </w:rPr>
            </w:pPr>
            <w:r w:rsidRPr="008B020F">
              <w:rPr>
                <w:rFonts w:ascii="Times New Roman" w:hAnsi="Times New Roman"/>
                <w:b/>
                <w:sz w:val="20"/>
              </w:rPr>
              <w:t>жилые дома</w:t>
            </w:r>
            <w:r w:rsidRPr="005A5797">
              <w:rPr>
                <w:rFonts w:ascii="Times New Roman" w:hAnsi="Times New Roman"/>
                <w:b/>
                <w:sz w:val="20"/>
              </w:rPr>
              <w:t xml:space="preserve">: </w:t>
            </w:r>
            <w:r>
              <w:rPr>
                <w:rFonts w:ascii="Times New Roman" w:hAnsi="Times New Roman"/>
                <w:sz w:val="20"/>
              </w:rPr>
              <w:t>помимо указанного кандидатом имущества</w:t>
            </w:r>
            <w:r w:rsidR="005A5797">
              <w:rPr>
                <w:rFonts w:ascii="Times New Roman" w:hAnsi="Times New Roman"/>
                <w:sz w:val="20"/>
              </w:rPr>
              <w:t xml:space="preserve"> установлено</w:t>
            </w:r>
            <w:r>
              <w:rPr>
                <w:rFonts w:ascii="Times New Roman" w:hAnsi="Times New Roman"/>
                <w:sz w:val="20"/>
              </w:rPr>
              <w:t>: дом 161,9 кв.м., Московская область.</w:t>
            </w:r>
          </w:p>
          <w:p w:rsidR="005A1150" w:rsidRDefault="005A1150" w:rsidP="000F2290">
            <w:pPr>
              <w:tabs>
                <w:tab w:val="left" w:pos="2302"/>
              </w:tabs>
              <w:spacing w:line="200" w:lineRule="exact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Иное участие в коммерческих организациях</w:t>
            </w:r>
            <w:r w:rsidRPr="008338D9">
              <w:rPr>
                <w:rFonts w:ascii="Times New Roman" w:hAnsi="Times New Roman"/>
                <w:b/>
                <w:sz w:val="20"/>
              </w:rPr>
              <w:t>:</w:t>
            </w:r>
            <w:r w:rsidR="00567E44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установлено участие в ООО «Международная холдинговая компания «Ваше здоровье» 4 %.</w:t>
            </w:r>
          </w:p>
        </w:tc>
        <w:tc>
          <w:tcPr>
            <w:tcW w:w="2552" w:type="dxa"/>
          </w:tcPr>
          <w:p w:rsidR="005A1150" w:rsidRDefault="005A1150" w:rsidP="008551AC">
            <w:pPr>
              <w:spacing w:after="120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Источники и общая сумма доходов за 2015 год</w:t>
            </w:r>
            <w:r w:rsidRPr="008338D9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740142">
              <w:rPr>
                <w:rFonts w:ascii="Times New Roman" w:hAnsi="Times New Roman"/>
                <w:sz w:val="20"/>
              </w:rPr>
              <w:t>МБУ «</w:t>
            </w:r>
            <w:r w:rsidR="00740142" w:rsidRPr="00740142">
              <w:rPr>
                <w:rFonts w:ascii="Times New Roman" w:hAnsi="Times New Roman"/>
                <w:sz w:val="20"/>
              </w:rPr>
              <w:t xml:space="preserve">ЦРДМ </w:t>
            </w:r>
            <w:r w:rsidR="00740142">
              <w:rPr>
                <w:rFonts w:ascii="Times New Roman" w:hAnsi="Times New Roman"/>
                <w:sz w:val="20"/>
              </w:rPr>
              <w:t>«Алые паруса»,</w:t>
            </w:r>
            <w:r w:rsidR="00740142" w:rsidRPr="00740142">
              <w:rPr>
                <w:rFonts w:ascii="Times New Roman" w:hAnsi="Times New Roman"/>
                <w:sz w:val="20"/>
              </w:rPr>
              <w:t xml:space="preserve"> Новгородский музей-заповедник</w:t>
            </w:r>
            <w:r w:rsidR="00740142">
              <w:rPr>
                <w:rFonts w:ascii="Times New Roman" w:hAnsi="Times New Roman"/>
                <w:sz w:val="20"/>
              </w:rPr>
              <w:t>, РОО «Новгородский клуб «</w:t>
            </w:r>
            <w:r w:rsidR="00740142" w:rsidRPr="00740142">
              <w:rPr>
                <w:rFonts w:ascii="Times New Roman" w:hAnsi="Times New Roman"/>
                <w:sz w:val="20"/>
              </w:rPr>
              <w:t>Экология</w:t>
            </w:r>
            <w:r w:rsidR="00740142">
              <w:rPr>
                <w:rFonts w:ascii="Times New Roman" w:hAnsi="Times New Roman"/>
                <w:sz w:val="20"/>
              </w:rPr>
              <w:t xml:space="preserve">» </w:t>
            </w:r>
            <w:r>
              <w:rPr>
                <w:rFonts w:ascii="Times New Roman" w:hAnsi="Times New Roman"/>
                <w:sz w:val="20"/>
              </w:rPr>
              <w:t xml:space="preserve">зарплата, </w:t>
            </w:r>
            <w:r w:rsidR="00A751C9">
              <w:rPr>
                <w:rFonts w:ascii="Times New Roman" w:hAnsi="Times New Roman"/>
                <w:sz w:val="20"/>
              </w:rPr>
              <w:t>пособие</w:t>
            </w:r>
            <w:r w:rsidR="00740142">
              <w:rPr>
                <w:rFonts w:ascii="Times New Roman" w:hAnsi="Times New Roman"/>
                <w:sz w:val="20"/>
              </w:rPr>
              <w:t xml:space="preserve">, </w:t>
            </w:r>
            <w:r w:rsidR="002D29F9">
              <w:rPr>
                <w:rFonts w:ascii="Times New Roman" w:hAnsi="Times New Roman"/>
                <w:sz w:val="20"/>
              </w:rPr>
              <w:t>иные выплаты – 404</w:t>
            </w:r>
            <w:r>
              <w:rPr>
                <w:rFonts w:ascii="Times New Roman" w:hAnsi="Times New Roman"/>
                <w:sz w:val="20"/>
              </w:rPr>
              <w:t>759,06 руб.</w:t>
            </w:r>
          </w:p>
          <w:p w:rsidR="005A1150" w:rsidRDefault="005A1150" w:rsidP="00422D2C">
            <w:pPr>
              <w:rPr>
                <w:rFonts w:ascii="Times New Roman" w:hAnsi="Times New Roman"/>
                <w:b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Недвижимое имущество:</w:t>
            </w:r>
          </w:p>
          <w:p w:rsidR="005A1150" w:rsidRDefault="005A1150" w:rsidP="008551AC">
            <w:pPr>
              <w:spacing w:after="120"/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квартиры</w:t>
            </w:r>
            <w:r w:rsidRPr="008338D9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8338D9">
              <w:rPr>
                <w:rFonts w:ascii="Times New Roman" w:hAnsi="Times New Roman"/>
                <w:sz w:val="20"/>
              </w:rPr>
              <w:t xml:space="preserve">1 </w:t>
            </w:r>
            <w:r>
              <w:rPr>
                <w:rFonts w:ascii="Times New Roman" w:hAnsi="Times New Roman"/>
                <w:sz w:val="20"/>
              </w:rPr>
              <w:t>квартира</w:t>
            </w:r>
            <w:r w:rsidRPr="007E1CD5">
              <w:rPr>
                <w:rFonts w:ascii="Times New Roman" w:hAnsi="Times New Roman"/>
                <w:sz w:val="20"/>
              </w:rPr>
              <w:t xml:space="preserve"> - </w:t>
            </w:r>
            <w:r>
              <w:rPr>
                <w:rFonts w:ascii="Times New Roman" w:hAnsi="Times New Roman"/>
                <w:sz w:val="20"/>
              </w:rPr>
              <w:t>44</w:t>
            </w:r>
            <w:r w:rsidRPr="00B81E88">
              <w:rPr>
                <w:rFonts w:ascii="Times New Roman" w:hAnsi="Times New Roman"/>
                <w:sz w:val="20"/>
              </w:rPr>
              <w:t>,6 кв.м.</w:t>
            </w:r>
            <w:r w:rsidRPr="007E1CD5">
              <w:rPr>
                <w:rFonts w:ascii="Times New Roman" w:hAnsi="Times New Roman"/>
                <w:sz w:val="20"/>
              </w:rPr>
              <w:t>, Новгородская область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:rsidR="00740142" w:rsidRDefault="005A1150" w:rsidP="00503CC0">
            <w:pPr>
              <w:rPr>
                <w:rFonts w:ascii="Times New Roman" w:hAnsi="Times New Roman"/>
                <w:sz w:val="20"/>
              </w:rPr>
            </w:pPr>
            <w:r w:rsidRPr="00422D2C">
              <w:rPr>
                <w:rFonts w:ascii="Times New Roman" w:hAnsi="Times New Roman"/>
                <w:b/>
                <w:sz w:val="20"/>
              </w:rPr>
              <w:t>Денежные средства, находящиеся на счетах в банках</w:t>
            </w:r>
            <w:r w:rsidRPr="008338D9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B7377">
              <w:rPr>
                <w:rFonts w:ascii="Times New Roman" w:hAnsi="Times New Roman"/>
                <w:sz w:val="20"/>
              </w:rPr>
              <w:t>5 счетов</w:t>
            </w:r>
            <w:r w:rsidR="007B7377" w:rsidRPr="007B7377">
              <w:rPr>
                <w:rFonts w:ascii="Times New Roman" w:hAnsi="Times New Roman"/>
                <w:sz w:val="20"/>
              </w:rPr>
              <w:t xml:space="preserve">: </w:t>
            </w:r>
            <w:r w:rsidR="003E00BF" w:rsidRPr="003E00BF">
              <w:rPr>
                <w:rFonts w:ascii="Times New Roman" w:hAnsi="Times New Roman"/>
                <w:sz w:val="20"/>
              </w:rPr>
              <w:t>ПАО Сбербанк 1012</w:t>
            </w:r>
            <w:r w:rsidR="007B7377">
              <w:rPr>
                <w:rFonts w:ascii="Times New Roman" w:hAnsi="Times New Roman"/>
                <w:sz w:val="20"/>
              </w:rPr>
              <w:t xml:space="preserve">,62 руб.; </w:t>
            </w:r>
            <w:r w:rsidR="003E00BF" w:rsidRPr="003E00BF">
              <w:rPr>
                <w:rFonts w:ascii="Times New Roman" w:hAnsi="Times New Roman"/>
                <w:sz w:val="20"/>
              </w:rPr>
              <w:t>ПАО Сбербанк, 13</w:t>
            </w:r>
            <w:r w:rsidR="007B7377">
              <w:rPr>
                <w:rFonts w:ascii="Times New Roman" w:hAnsi="Times New Roman"/>
                <w:sz w:val="20"/>
              </w:rPr>
              <w:t xml:space="preserve">,82 руб.; </w:t>
            </w:r>
            <w:r w:rsidR="003E00BF" w:rsidRPr="003E00BF">
              <w:rPr>
                <w:rFonts w:ascii="Times New Roman" w:hAnsi="Times New Roman"/>
                <w:sz w:val="20"/>
              </w:rPr>
              <w:t xml:space="preserve">ПАО </w:t>
            </w:r>
            <w:r w:rsidR="00503CC0">
              <w:rPr>
                <w:rFonts w:ascii="Times New Roman" w:hAnsi="Times New Roman"/>
                <w:sz w:val="20"/>
              </w:rPr>
              <w:t>Сбербанк</w:t>
            </w:r>
            <w:r w:rsidR="003E00BF" w:rsidRPr="003E00BF">
              <w:rPr>
                <w:rFonts w:ascii="Times New Roman" w:hAnsi="Times New Roman"/>
                <w:sz w:val="20"/>
              </w:rPr>
              <w:t xml:space="preserve">, </w:t>
            </w:r>
            <w:r w:rsidR="007B7377">
              <w:rPr>
                <w:rFonts w:ascii="Times New Roman" w:hAnsi="Times New Roman"/>
                <w:sz w:val="20"/>
              </w:rPr>
              <w:t>2295</w:t>
            </w:r>
            <w:r w:rsidR="00503CC0">
              <w:rPr>
                <w:rFonts w:ascii="Times New Roman" w:hAnsi="Times New Roman"/>
                <w:sz w:val="20"/>
              </w:rPr>
              <w:t>,</w:t>
            </w:r>
            <w:r w:rsidR="007B7377">
              <w:rPr>
                <w:rFonts w:ascii="Times New Roman" w:hAnsi="Times New Roman"/>
                <w:sz w:val="20"/>
              </w:rPr>
              <w:t xml:space="preserve">83 руб.; </w:t>
            </w:r>
            <w:r w:rsidR="003E00BF" w:rsidRPr="003E00BF">
              <w:rPr>
                <w:rFonts w:ascii="Times New Roman" w:hAnsi="Times New Roman"/>
                <w:sz w:val="20"/>
              </w:rPr>
              <w:t>ПАО Сбербанк, 91</w:t>
            </w:r>
            <w:r w:rsidR="007B7377">
              <w:rPr>
                <w:rFonts w:ascii="Times New Roman" w:hAnsi="Times New Roman"/>
                <w:sz w:val="20"/>
              </w:rPr>
              <w:t>,</w:t>
            </w:r>
            <w:r w:rsidR="003E00BF" w:rsidRPr="003E00BF">
              <w:rPr>
                <w:rFonts w:ascii="Times New Roman" w:hAnsi="Times New Roman"/>
                <w:sz w:val="20"/>
              </w:rPr>
              <w:t xml:space="preserve">06 руб.; ПАО </w:t>
            </w:r>
            <w:r w:rsidR="007B7377">
              <w:rPr>
                <w:rFonts w:ascii="Times New Roman" w:hAnsi="Times New Roman"/>
                <w:sz w:val="20"/>
              </w:rPr>
              <w:t>Сбербанк</w:t>
            </w:r>
            <w:r w:rsidR="003E00BF" w:rsidRPr="003E00BF">
              <w:rPr>
                <w:rFonts w:ascii="Times New Roman" w:hAnsi="Times New Roman"/>
                <w:sz w:val="20"/>
              </w:rPr>
              <w:t>, 9</w:t>
            </w:r>
            <w:r w:rsidR="007B7377">
              <w:rPr>
                <w:rFonts w:ascii="Times New Roman" w:hAnsi="Times New Roman"/>
                <w:sz w:val="20"/>
              </w:rPr>
              <w:t>,</w:t>
            </w:r>
            <w:r w:rsidR="003E00BF" w:rsidRPr="003E00BF">
              <w:rPr>
                <w:rFonts w:ascii="Times New Roman" w:hAnsi="Times New Roman"/>
                <w:sz w:val="20"/>
              </w:rPr>
              <w:t>8 руб.</w:t>
            </w:r>
          </w:p>
        </w:tc>
        <w:tc>
          <w:tcPr>
            <w:tcW w:w="2552" w:type="dxa"/>
          </w:tcPr>
          <w:p w:rsidR="005A1150" w:rsidRDefault="005A1150" w:rsidP="004E74E7">
            <w:pPr>
              <w:spacing w:after="120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Источники и общая сумма доходов за 2015 год</w:t>
            </w:r>
            <w:r w:rsidRPr="008338D9"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не имеет.</w:t>
            </w:r>
          </w:p>
          <w:p w:rsidR="005A1150" w:rsidRPr="00592CC0" w:rsidRDefault="005A1150" w:rsidP="004E74E7">
            <w:pPr>
              <w:spacing w:after="120"/>
              <w:rPr>
                <w:rFonts w:ascii="Times New Roman" w:hAnsi="Times New Roman"/>
                <w:sz w:val="20"/>
              </w:rPr>
            </w:pPr>
            <w:r w:rsidRPr="00B81E88">
              <w:rPr>
                <w:rFonts w:ascii="Times New Roman" w:hAnsi="Times New Roman"/>
                <w:b/>
                <w:sz w:val="20"/>
              </w:rPr>
              <w:t>Недвижимое имущество: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592CC0">
              <w:rPr>
                <w:rFonts w:ascii="Times New Roman" w:hAnsi="Times New Roman"/>
                <w:sz w:val="20"/>
              </w:rPr>
              <w:t>не имеет.</w:t>
            </w:r>
          </w:p>
          <w:p w:rsidR="003E00BF" w:rsidRDefault="008338D9" w:rsidP="008338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Денежные средства,</w:t>
            </w:r>
            <w:r w:rsidR="005A1150" w:rsidRPr="00EE28BC">
              <w:rPr>
                <w:rFonts w:ascii="Times New Roman" w:hAnsi="Times New Roman"/>
                <w:b/>
                <w:sz w:val="20"/>
              </w:rPr>
              <w:t xml:space="preserve"> находящиеся на счетах в банках</w:t>
            </w:r>
            <w:r w:rsidR="005A1150" w:rsidRPr="008338D9">
              <w:rPr>
                <w:rFonts w:ascii="Times New Roman" w:hAnsi="Times New Roman"/>
                <w:b/>
                <w:sz w:val="20"/>
              </w:rPr>
              <w:t>:</w:t>
            </w:r>
            <w:r w:rsidR="005A1150" w:rsidRPr="007B7377">
              <w:rPr>
                <w:rFonts w:ascii="Times New Roman" w:hAnsi="Times New Roman"/>
                <w:sz w:val="20"/>
              </w:rPr>
              <w:t xml:space="preserve"> 3 счета</w:t>
            </w:r>
            <w:r w:rsidR="007B7377">
              <w:rPr>
                <w:rFonts w:ascii="Times New Roman" w:hAnsi="Times New Roman"/>
                <w:sz w:val="20"/>
              </w:rPr>
              <w:t xml:space="preserve">: </w:t>
            </w:r>
            <w:r w:rsidR="003E00BF" w:rsidRPr="003E00BF">
              <w:rPr>
                <w:rFonts w:ascii="Times New Roman" w:hAnsi="Times New Roman"/>
                <w:sz w:val="20"/>
              </w:rPr>
              <w:t>ПАО «Промсвязьбанк», 0 руб.; П</w:t>
            </w:r>
            <w:r w:rsidR="007B7377">
              <w:rPr>
                <w:rFonts w:ascii="Times New Roman" w:hAnsi="Times New Roman"/>
                <w:sz w:val="20"/>
              </w:rPr>
              <w:t>АО</w:t>
            </w:r>
            <w:r w:rsidR="003E00BF" w:rsidRPr="003E00BF">
              <w:rPr>
                <w:rFonts w:ascii="Times New Roman" w:hAnsi="Times New Roman"/>
                <w:sz w:val="20"/>
              </w:rPr>
              <w:t xml:space="preserve"> «Ханты-Мансийский банк Открытие», </w:t>
            </w:r>
            <w:r w:rsidR="007B7377">
              <w:rPr>
                <w:rFonts w:ascii="Times New Roman" w:hAnsi="Times New Roman"/>
                <w:sz w:val="20"/>
              </w:rPr>
              <w:t xml:space="preserve">0 руб.; </w:t>
            </w:r>
            <w:r w:rsidR="003E00BF" w:rsidRPr="003E00BF">
              <w:rPr>
                <w:rFonts w:ascii="Times New Roman" w:hAnsi="Times New Roman"/>
                <w:sz w:val="20"/>
              </w:rPr>
              <w:t xml:space="preserve">ПАО </w:t>
            </w:r>
            <w:r w:rsidR="00503CC0">
              <w:rPr>
                <w:rFonts w:ascii="Times New Roman" w:hAnsi="Times New Roman"/>
                <w:sz w:val="20"/>
              </w:rPr>
              <w:t>Сбербанк</w:t>
            </w:r>
            <w:r w:rsidR="003E00BF" w:rsidRPr="003E00BF">
              <w:rPr>
                <w:rFonts w:ascii="Times New Roman" w:hAnsi="Times New Roman"/>
                <w:sz w:val="20"/>
              </w:rPr>
              <w:t>, 0 руб.</w:t>
            </w:r>
          </w:p>
        </w:tc>
      </w:tr>
    </w:tbl>
    <w:p w:rsidR="00F23C3D" w:rsidRPr="00E46203" w:rsidRDefault="00F23C3D"/>
    <w:sectPr w:rsidR="00F23C3D" w:rsidRPr="00E46203" w:rsidSect="005A1150">
      <w:pgSz w:w="23814" w:h="16840" w:orient="landscape" w:code="8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768CC"/>
    <w:multiLevelType w:val="hybridMultilevel"/>
    <w:tmpl w:val="FF7E4CAA"/>
    <w:lvl w:ilvl="0" w:tplc="FCE4499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F23C3D"/>
    <w:rsid w:val="00014174"/>
    <w:rsid w:val="000470C6"/>
    <w:rsid w:val="00083F07"/>
    <w:rsid w:val="000B3332"/>
    <w:rsid w:val="000E643B"/>
    <w:rsid w:val="000F0D88"/>
    <w:rsid w:val="000F2290"/>
    <w:rsid w:val="000F3561"/>
    <w:rsid w:val="00100F81"/>
    <w:rsid w:val="00155C8B"/>
    <w:rsid w:val="001642B3"/>
    <w:rsid w:val="00183D22"/>
    <w:rsid w:val="001B7630"/>
    <w:rsid w:val="001C03D4"/>
    <w:rsid w:val="001C4BE7"/>
    <w:rsid w:val="001D7150"/>
    <w:rsid w:val="001F1D50"/>
    <w:rsid w:val="00214489"/>
    <w:rsid w:val="00215AA6"/>
    <w:rsid w:val="00224B72"/>
    <w:rsid w:val="002250DD"/>
    <w:rsid w:val="0023217C"/>
    <w:rsid w:val="00253995"/>
    <w:rsid w:val="00261963"/>
    <w:rsid w:val="002738EF"/>
    <w:rsid w:val="00295B36"/>
    <w:rsid w:val="002A2E14"/>
    <w:rsid w:val="002D29F9"/>
    <w:rsid w:val="00305C12"/>
    <w:rsid w:val="0034033A"/>
    <w:rsid w:val="00366767"/>
    <w:rsid w:val="00374D41"/>
    <w:rsid w:val="00376B43"/>
    <w:rsid w:val="003B315A"/>
    <w:rsid w:val="003E00BF"/>
    <w:rsid w:val="003E3972"/>
    <w:rsid w:val="00413A90"/>
    <w:rsid w:val="004213CA"/>
    <w:rsid w:val="00422D2C"/>
    <w:rsid w:val="00427913"/>
    <w:rsid w:val="004569E7"/>
    <w:rsid w:val="00457460"/>
    <w:rsid w:val="004747C9"/>
    <w:rsid w:val="00484E91"/>
    <w:rsid w:val="004934AE"/>
    <w:rsid w:val="004B61BD"/>
    <w:rsid w:val="004C457B"/>
    <w:rsid w:val="004D0979"/>
    <w:rsid w:val="004D2CCA"/>
    <w:rsid w:val="004D52AD"/>
    <w:rsid w:val="004D728B"/>
    <w:rsid w:val="004E74E7"/>
    <w:rsid w:val="00503CC0"/>
    <w:rsid w:val="00506258"/>
    <w:rsid w:val="005075C8"/>
    <w:rsid w:val="00510768"/>
    <w:rsid w:val="005348F1"/>
    <w:rsid w:val="005426F8"/>
    <w:rsid w:val="0054622F"/>
    <w:rsid w:val="00567E44"/>
    <w:rsid w:val="00592CC0"/>
    <w:rsid w:val="00597C41"/>
    <w:rsid w:val="005A1150"/>
    <w:rsid w:val="005A5797"/>
    <w:rsid w:val="005C0B98"/>
    <w:rsid w:val="005C2344"/>
    <w:rsid w:val="005C6F8C"/>
    <w:rsid w:val="005D6A9B"/>
    <w:rsid w:val="005E4262"/>
    <w:rsid w:val="005E5748"/>
    <w:rsid w:val="00604C60"/>
    <w:rsid w:val="0061261D"/>
    <w:rsid w:val="00614DBA"/>
    <w:rsid w:val="00622C24"/>
    <w:rsid w:val="00647D04"/>
    <w:rsid w:val="006D1563"/>
    <w:rsid w:val="006D1C18"/>
    <w:rsid w:val="006F7991"/>
    <w:rsid w:val="00740142"/>
    <w:rsid w:val="00767D19"/>
    <w:rsid w:val="00770F9E"/>
    <w:rsid w:val="00787B65"/>
    <w:rsid w:val="007A538D"/>
    <w:rsid w:val="007B7377"/>
    <w:rsid w:val="007C5A28"/>
    <w:rsid w:val="007D0B7B"/>
    <w:rsid w:val="007E1CD5"/>
    <w:rsid w:val="00807EBE"/>
    <w:rsid w:val="00820E17"/>
    <w:rsid w:val="008338D9"/>
    <w:rsid w:val="00845740"/>
    <w:rsid w:val="008551AC"/>
    <w:rsid w:val="008B020F"/>
    <w:rsid w:val="008C4383"/>
    <w:rsid w:val="008D67BA"/>
    <w:rsid w:val="008F585E"/>
    <w:rsid w:val="00904274"/>
    <w:rsid w:val="00914193"/>
    <w:rsid w:val="00916E20"/>
    <w:rsid w:val="00980B56"/>
    <w:rsid w:val="0098737C"/>
    <w:rsid w:val="009D758A"/>
    <w:rsid w:val="009D7F77"/>
    <w:rsid w:val="009E1AE1"/>
    <w:rsid w:val="009F4C53"/>
    <w:rsid w:val="00A168A3"/>
    <w:rsid w:val="00A17EA6"/>
    <w:rsid w:val="00A41D76"/>
    <w:rsid w:val="00A436EA"/>
    <w:rsid w:val="00A51ED4"/>
    <w:rsid w:val="00A751C9"/>
    <w:rsid w:val="00AC7618"/>
    <w:rsid w:val="00AF7EDD"/>
    <w:rsid w:val="00B027AF"/>
    <w:rsid w:val="00B36B3A"/>
    <w:rsid w:val="00B4158C"/>
    <w:rsid w:val="00B571CD"/>
    <w:rsid w:val="00B6579C"/>
    <w:rsid w:val="00B67CD0"/>
    <w:rsid w:val="00B80658"/>
    <w:rsid w:val="00B818E5"/>
    <w:rsid w:val="00B81E88"/>
    <w:rsid w:val="00BC18D7"/>
    <w:rsid w:val="00BD790A"/>
    <w:rsid w:val="00BE1272"/>
    <w:rsid w:val="00BF71CB"/>
    <w:rsid w:val="00C23231"/>
    <w:rsid w:val="00C41E83"/>
    <w:rsid w:val="00C475CB"/>
    <w:rsid w:val="00C47625"/>
    <w:rsid w:val="00C51682"/>
    <w:rsid w:val="00C56D50"/>
    <w:rsid w:val="00C92818"/>
    <w:rsid w:val="00C9494D"/>
    <w:rsid w:val="00C95AD5"/>
    <w:rsid w:val="00CB3E4F"/>
    <w:rsid w:val="00CC4457"/>
    <w:rsid w:val="00CD155F"/>
    <w:rsid w:val="00D13537"/>
    <w:rsid w:val="00D1517B"/>
    <w:rsid w:val="00D27951"/>
    <w:rsid w:val="00D46EFA"/>
    <w:rsid w:val="00D64314"/>
    <w:rsid w:val="00D65C91"/>
    <w:rsid w:val="00D740E5"/>
    <w:rsid w:val="00D75527"/>
    <w:rsid w:val="00D761F7"/>
    <w:rsid w:val="00DF4F76"/>
    <w:rsid w:val="00E01F79"/>
    <w:rsid w:val="00E46203"/>
    <w:rsid w:val="00E57C7E"/>
    <w:rsid w:val="00E84ECF"/>
    <w:rsid w:val="00E8691C"/>
    <w:rsid w:val="00E9400C"/>
    <w:rsid w:val="00EA0B82"/>
    <w:rsid w:val="00EC3D40"/>
    <w:rsid w:val="00EE28BC"/>
    <w:rsid w:val="00F05623"/>
    <w:rsid w:val="00F21195"/>
    <w:rsid w:val="00F23C3D"/>
    <w:rsid w:val="00F56D1F"/>
    <w:rsid w:val="00F61B74"/>
    <w:rsid w:val="00F87020"/>
    <w:rsid w:val="00FA4EB4"/>
    <w:rsid w:val="00FA71C0"/>
    <w:rsid w:val="00FF5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574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7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63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50625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06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uiPriority w:val="22"/>
    <w:qFormat/>
    <w:rsid w:val="00506258"/>
    <w:rPr>
      <w:b/>
      <w:bCs/>
    </w:rPr>
  </w:style>
  <w:style w:type="character" w:customStyle="1" w:styleId="apple-converted-space">
    <w:name w:val="apple-converted-space"/>
    <w:basedOn w:val="a0"/>
    <w:rsid w:val="00506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Т.И.</dc:creator>
  <cp:lastModifiedBy>Priur53</cp:lastModifiedBy>
  <cp:revision>5</cp:revision>
  <cp:lastPrinted>2016-08-30T15:40:00Z</cp:lastPrinted>
  <dcterms:created xsi:type="dcterms:W3CDTF">2016-08-30T15:05:00Z</dcterms:created>
  <dcterms:modified xsi:type="dcterms:W3CDTF">2016-08-30T16:52:00Z</dcterms:modified>
</cp:coreProperties>
</file>