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D7C5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Викулина Ольга Николаевна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D7C5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 теля главного управления культуры по экономическим вопросам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AD7C51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999,21732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D7C5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D7C5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D7C5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D7C51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AD7C51">
        <w:rPr>
          <w:sz w:val="24"/>
          <w:szCs w:val="24"/>
        </w:rPr>
        <w:t>Викулина Ольга Николаевна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D7C51">
        <w:rPr>
          <w:sz w:val="24"/>
          <w:szCs w:val="24"/>
        </w:rPr>
        <w:t>Викулина О.Н.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C51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C8E1C3-32AD-495A-A444-16C1425B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2017-05-11T07:44:00Z</dcterms:created>
  <dcterms:modified xsi:type="dcterms:W3CDTF">2017-05-11T07:44:00Z</dcterms:modified>
</cp:coreProperties>
</file>