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B03D50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A7DE9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A7DE9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="00DF4389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A7DE9">
        <w:rPr>
          <w:rFonts w:cs="Times New Roman"/>
          <w:szCs w:val="28"/>
        </w:rPr>
        <w:t>6</w:t>
      </w:r>
      <w:r w:rsidR="00DF4389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DE5623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E5623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2FCB" w:rsidRPr="0059012B" w:rsidTr="00DE5623">
        <w:tc>
          <w:tcPr>
            <w:tcW w:w="1843" w:type="dxa"/>
          </w:tcPr>
          <w:p w:rsidR="00DE5623" w:rsidRDefault="00DE5623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Мельникова </w:t>
            </w:r>
            <w:r w:rsidR="00BA2FCB" w:rsidRPr="00DE5623">
              <w:rPr>
                <w:rFonts w:cs="Times New Roman"/>
                <w:sz w:val="22"/>
              </w:rPr>
              <w:t>Ольга</w:t>
            </w:r>
          </w:p>
          <w:p w:rsidR="00BA2FCB" w:rsidRPr="00DE5623" w:rsidRDefault="00BA2FCB" w:rsidP="00DE5623">
            <w:pPr>
              <w:autoSpaceDE w:val="0"/>
              <w:autoSpaceDN w:val="0"/>
              <w:adjustRightInd w:val="0"/>
              <w:ind w:left="-57" w:right="-57" w:firstLine="375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DE5623">
              <w:rPr>
                <w:rFonts w:cs="Times New Roman"/>
                <w:sz w:val="22"/>
              </w:rPr>
              <w:t>Серг</w:t>
            </w:r>
            <w:r w:rsidRPr="00DE5623">
              <w:rPr>
                <w:rFonts w:cs="Times New Roman"/>
                <w:sz w:val="22"/>
              </w:rPr>
              <w:t>е</w:t>
            </w:r>
            <w:r w:rsidRPr="00DE5623">
              <w:rPr>
                <w:rFonts w:cs="Times New Roman"/>
                <w:sz w:val="22"/>
              </w:rPr>
              <w:t>евна</w:t>
            </w:r>
          </w:p>
        </w:tc>
        <w:tc>
          <w:tcPr>
            <w:tcW w:w="1701" w:type="dxa"/>
          </w:tcPr>
          <w:p w:rsidR="00BA2FCB" w:rsidRPr="00DE5623" w:rsidRDefault="00BA2FCB" w:rsidP="000E2C32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главный специ</w:t>
            </w:r>
            <w:r w:rsidRPr="00DE5623">
              <w:rPr>
                <w:sz w:val="22"/>
              </w:rPr>
              <w:t>а</w:t>
            </w:r>
            <w:r w:rsidRPr="00DE5623">
              <w:rPr>
                <w:sz w:val="22"/>
              </w:rPr>
              <w:t xml:space="preserve">лист </w:t>
            </w:r>
            <w:proofErr w:type="gramStart"/>
            <w:r w:rsidRPr="00DE5623">
              <w:rPr>
                <w:sz w:val="22"/>
              </w:rPr>
              <w:t>отдела внутренн</w:t>
            </w:r>
            <w:r w:rsidRPr="00DE5623">
              <w:rPr>
                <w:sz w:val="22"/>
              </w:rPr>
              <w:t>е</w:t>
            </w:r>
            <w:r w:rsidRPr="00DE5623">
              <w:rPr>
                <w:sz w:val="22"/>
              </w:rPr>
              <w:t>го муниц</w:t>
            </w:r>
            <w:r w:rsidRPr="00DE5623">
              <w:rPr>
                <w:sz w:val="22"/>
              </w:rPr>
              <w:t>и</w:t>
            </w:r>
            <w:r w:rsidRPr="00DE5623">
              <w:rPr>
                <w:sz w:val="22"/>
              </w:rPr>
              <w:t>пального ф</w:t>
            </w:r>
            <w:r w:rsidRPr="00DE5623">
              <w:rPr>
                <w:sz w:val="22"/>
              </w:rPr>
              <w:t>и</w:t>
            </w:r>
            <w:r w:rsidRPr="00DE5623">
              <w:rPr>
                <w:sz w:val="22"/>
              </w:rPr>
              <w:t>нансового контроля депа</w:t>
            </w:r>
            <w:r w:rsidRPr="00DE5623">
              <w:rPr>
                <w:sz w:val="22"/>
              </w:rPr>
              <w:t>р</w:t>
            </w:r>
            <w:r w:rsidRPr="00DE5623">
              <w:rPr>
                <w:sz w:val="22"/>
              </w:rPr>
              <w:t>тамента фина</w:t>
            </w:r>
            <w:r w:rsidRPr="00DE5623">
              <w:rPr>
                <w:sz w:val="22"/>
              </w:rPr>
              <w:t>н</w:t>
            </w:r>
            <w:r w:rsidRPr="00DE5623">
              <w:rPr>
                <w:sz w:val="22"/>
              </w:rPr>
              <w:t>сов администр</w:t>
            </w:r>
            <w:r w:rsidRPr="00DE5623">
              <w:rPr>
                <w:sz w:val="22"/>
              </w:rPr>
              <w:t>а</w:t>
            </w:r>
            <w:r w:rsidRPr="00DE5623">
              <w:rPr>
                <w:sz w:val="22"/>
              </w:rPr>
              <w:t>ции города</w:t>
            </w:r>
            <w:proofErr w:type="gramEnd"/>
            <w:r w:rsidRPr="00DE5623">
              <w:rPr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BA2FCB" w:rsidRPr="00DE5623" w:rsidRDefault="00B27CFC" w:rsidP="003C51F0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596,037</w:t>
            </w:r>
          </w:p>
        </w:tc>
        <w:tc>
          <w:tcPr>
            <w:tcW w:w="1559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rFonts w:cs="Times New Roman"/>
                <w:sz w:val="22"/>
              </w:rPr>
              <w:t>комната</w:t>
            </w:r>
          </w:p>
        </w:tc>
        <w:tc>
          <w:tcPr>
            <w:tcW w:w="921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17,2</w:t>
            </w:r>
          </w:p>
        </w:tc>
        <w:tc>
          <w:tcPr>
            <w:tcW w:w="1148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41,7</w:t>
            </w:r>
          </w:p>
        </w:tc>
        <w:tc>
          <w:tcPr>
            <w:tcW w:w="978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Россия</w:t>
            </w:r>
          </w:p>
        </w:tc>
        <w:tc>
          <w:tcPr>
            <w:tcW w:w="1080" w:type="dxa"/>
          </w:tcPr>
          <w:p w:rsidR="00BA2FCB" w:rsidRPr="00DE5623" w:rsidRDefault="00BA2FCB" w:rsidP="00A66149">
            <w:pPr>
              <w:rPr>
                <w:rFonts w:cs="Times New Roman"/>
                <w:sz w:val="22"/>
              </w:rPr>
            </w:pPr>
            <w:r w:rsidRPr="00DE5623">
              <w:rPr>
                <w:rFonts w:cs="Times New Roman"/>
                <w:sz w:val="22"/>
              </w:rPr>
              <w:t>автом</w:t>
            </w:r>
            <w:r w:rsidRPr="00DE5623">
              <w:rPr>
                <w:rFonts w:cs="Times New Roman"/>
                <w:sz w:val="22"/>
              </w:rPr>
              <w:t>о</w:t>
            </w:r>
            <w:r w:rsidRPr="00DE5623">
              <w:rPr>
                <w:rFonts w:cs="Times New Roman"/>
                <w:sz w:val="22"/>
              </w:rPr>
              <w:t xml:space="preserve">биль легковой </w:t>
            </w:r>
          </w:p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rFonts w:cs="Times New Roman"/>
                <w:sz w:val="22"/>
                <w:lang w:val="en-US"/>
              </w:rPr>
              <w:t>Renault</w:t>
            </w:r>
            <w:r w:rsidR="00C64C8E" w:rsidRPr="00DE5623">
              <w:rPr>
                <w:rFonts w:cs="Times New Roman"/>
                <w:sz w:val="22"/>
              </w:rPr>
              <w:t xml:space="preserve"> </w:t>
            </w:r>
            <w:proofErr w:type="spellStart"/>
            <w:r w:rsidRPr="00DE5623">
              <w:rPr>
                <w:rFonts w:cs="Times New Roman"/>
                <w:sz w:val="22"/>
                <w:lang w:val="en-US"/>
              </w:rPr>
              <w:t>Sandero</w:t>
            </w:r>
            <w:proofErr w:type="spellEnd"/>
            <w:r w:rsidR="00C64C8E" w:rsidRPr="00DE5623">
              <w:rPr>
                <w:rFonts w:cs="Times New Roman"/>
                <w:sz w:val="22"/>
              </w:rPr>
              <w:t xml:space="preserve"> </w:t>
            </w:r>
            <w:proofErr w:type="spellStart"/>
            <w:r w:rsidRPr="00DE5623">
              <w:rPr>
                <w:rFonts w:cs="Times New Roman"/>
                <w:sz w:val="22"/>
                <w:lang w:val="en-US"/>
              </w:rPr>
              <w:t>Stepway</w:t>
            </w:r>
            <w:proofErr w:type="spellEnd"/>
          </w:p>
        </w:tc>
        <w:tc>
          <w:tcPr>
            <w:tcW w:w="851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</w:tr>
      <w:tr w:rsidR="00BA2FCB" w:rsidRPr="0059012B" w:rsidTr="00DE5623">
        <w:tc>
          <w:tcPr>
            <w:tcW w:w="1843" w:type="dxa"/>
          </w:tcPr>
          <w:p w:rsidR="00BA2FCB" w:rsidRPr="00DE5623" w:rsidRDefault="00BA2FCB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E5623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701" w:type="dxa"/>
          </w:tcPr>
          <w:p w:rsidR="00BA2FCB" w:rsidRPr="00DE5623" w:rsidRDefault="00BA2FCB" w:rsidP="00ED11C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BA2FCB" w:rsidRPr="00DE5623" w:rsidRDefault="00B27CFC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164,554</w:t>
            </w:r>
          </w:p>
        </w:tc>
        <w:tc>
          <w:tcPr>
            <w:tcW w:w="1559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562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41,7</w:t>
            </w:r>
          </w:p>
        </w:tc>
        <w:tc>
          <w:tcPr>
            <w:tcW w:w="1148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BA2FCB" w:rsidRPr="00DE5623" w:rsidRDefault="00BA2FCB" w:rsidP="00633F30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978" w:type="dxa"/>
          </w:tcPr>
          <w:p w:rsidR="00BA2FCB" w:rsidRPr="00DE5623" w:rsidRDefault="00BA2FCB" w:rsidP="00633F30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080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</w:tr>
      <w:tr w:rsidR="00BA2FCB" w:rsidRPr="0059012B" w:rsidTr="00DE5623">
        <w:tc>
          <w:tcPr>
            <w:tcW w:w="1843" w:type="dxa"/>
          </w:tcPr>
          <w:p w:rsidR="00BA2FCB" w:rsidRPr="00DE5623" w:rsidRDefault="00BA2FCB" w:rsidP="00BA2FCB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2"/>
              </w:rPr>
            </w:pPr>
            <w:r w:rsidRPr="00DE5623">
              <w:rPr>
                <w:rFonts w:cs="Times New Roman"/>
                <w:sz w:val="22"/>
              </w:rPr>
              <w:t xml:space="preserve"> 3. несовершенн</w:t>
            </w:r>
            <w:r w:rsidRPr="00DE5623">
              <w:rPr>
                <w:rFonts w:cs="Times New Roman"/>
                <w:sz w:val="22"/>
              </w:rPr>
              <w:t>о</w:t>
            </w:r>
            <w:r w:rsidRPr="00DE5623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701" w:type="dxa"/>
          </w:tcPr>
          <w:p w:rsidR="00BA2FCB" w:rsidRPr="00DE5623" w:rsidRDefault="00BA2FCB" w:rsidP="00ED11C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148" w:type="dxa"/>
          </w:tcPr>
          <w:p w:rsidR="00BA2FCB" w:rsidRPr="00DE5623" w:rsidRDefault="00BA2FCB" w:rsidP="00BB4B71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E562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41,7</w:t>
            </w:r>
          </w:p>
        </w:tc>
        <w:tc>
          <w:tcPr>
            <w:tcW w:w="978" w:type="dxa"/>
          </w:tcPr>
          <w:p w:rsidR="00BA2FCB" w:rsidRPr="00DE5623" w:rsidRDefault="00BA2FCB" w:rsidP="00A66149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Россия</w:t>
            </w:r>
          </w:p>
        </w:tc>
        <w:tc>
          <w:tcPr>
            <w:tcW w:w="1080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BA2FCB" w:rsidRPr="00DE5623" w:rsidRDefault="00BA2FCB" w:rsidP="00897F6D">
            <w:pPr>
              <w:ind w:left="-57" w:right="-57"/>
              <w:jc w:val="center"/>
              <w:rPr>
                <w:sz w:val="22"/>
              </w:rPr>
            </w:pPr>
            <w:r w:rsidRPr="00DE5623">
              <w:rPr>
                <w:sz w:val="22"/>
              </w:rPr>
              <w:t>-</w:t>
            </w:r>
          </w:p>
        </w:tc>
      </w:tr>
    </w:tbl>
    <w:p w:rsidR="00A753E5" w:rsidRDefault="00A753E5" w:rsidP="007306F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A753E5" w:rsidRDefault="00A753E5" w:rsidP="007306F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71F02"/>
    <w:rsid w:val="000920CA"/>
    <w:rsid w:val="000E2C32"/>
    <w:rsid w:val="000E5F3A"/>
    <w:rsid w:val="00153890"/>
    <w:rsid w:val="001D4249"/>
    <w:rsid w:val="001E2A87"/>
    <w:rsid w:val="0026635E"/>
    <w:rsid w:val="00271D86"/>
    <w:rsid w:val="002733F3"/>
    <w:rsid w:val="0028239B"/>
    <w:rsid w:val="002A6D47"/>
    <w:rsid w:val="002E3509"/>
    <w:rsid w:val="003A7DE9"/>
    <w:rsid w:val="003C51F0"/>
    <w:rsid w:val="003F034E"/>
    <w:rsid w:val="004062DA"/>
    <w:rsid w:val="00442E4F"/>
    <w:rsid w:val="00452BFF"/>
    <w:rsid w:val="00457128"/>
    <w:rsid w:val="004F54EF"/>
    <w:rsid w:val="00517884"/>
    <w:rsid w:val="00547FBB"/>
    <w:rsid w:val="0057511F"/>
    <w:rsid w:val="0059012B"/>
    <w:rsid w:val="00593B3F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A4145"/>
    <w:rsid w:val="007D3604"/>
    <w:rsid w:val="007E40E1"/>
    <w:rsid w:val="007E64C0"/>
    <w:rsid w:val="00853B50"/>
    <w:rsid w:val="00856B07"/>
    <w:rsid w:val="008628DD"/>
    <w:rsid w:val="00897F6D"/>
    <w:rsid w:val="008B0BA1"/>
    <w:rsid w:val="00956867"/>
    <w:rsid w:val="009B0202"/>
    <w:rsid w:val="009C128F"/>
    <w:rsid w:val="00A753E5"/>
    <w:rsid w:val="00A85267"/>
    <w:rsid w:val="00A86F3D"/>
    <w:rsid w:val="00AB0245"/>
    <w:rsid w:val="00AD734A"/>
    <w:rsid w:val="00AE75B9"/>
    <w:rsid w:val="00AF4B5D"/>
    <w:rsid w:val="00AF723F"/>
    <w:rsid w:val="00B014D7"/>
    <w:rsid w:val="00B03D50"/>
    <w:rsid w:val="00B27CFC"/>
    <w:rsid w:val="00B325CA"/>
    <w:rsid w:val="00B95C38"/>
    <w:rsid w:val="00BA2FCB"/>
    <w:rsid w:val="00BB1929"/>
    <w:rsid w:val="00BB4B71"/>
    <w:rsid w:val="00BC7A2B"/>
    <w:rsid w:val="00BC7C36"/>
    <w:rsid w:val="00C00261"/>
    <w:rsid w:val="00C53891"/>
    <w:rsid w:val="00C55E7A"/>
    <w:rsid w:val="00C64C8E"/>
    <w:rsid w:val="00C84965"/>
    <w:rsid w:val="00C90F03"/>
    <w:rsid w:val="00C91EB2"/>
    <w:rsid w:val="00CA327A"/>
    <w:rsid w:val="00CA7428"/>
    <w:rsid w:val="00CC466E"/>
    <w:rsid w:val="00DE5623"/>
    <w:rsid w:val="00DF08F9"/>
    <w:rsid w:val="00DF4389"/>
    <w:rsid w:val="00E370B4"/>
    <w:rsid w:val="00E85DC2"/>
    <w:rsid w:val="00EA10D4"/>
    <w:rsid w:val="00ED11C9"/>
    <w:rsid w:val="00F33213"/>
    <w:rsid w:val="00F43EC1"/>
    <w:rsid w:val="00F61CEC"/>
    <w:rsid w:val="00F9664E"/>
    <w:rsid w:val="00FA1816"/>
    <w:rsid w:val="00FB6D7F"/>
    <w:rsid w:val="00FD14CB"/>
    <w:rsid w:val="00FD3401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0E0191-232A-428E-8BD9-81CE7F15FBF7}"/>
</file>

<file path=customXml/itemProps2.xml><?xml version="1.0" encoding="utf-8"?>
<ds:datastoreItem xmlns:ds="http://schemas.openxmlformats.org/officeDocument/2006/customXml" ds:itemID="{70565D8D-09D4-4B21-B89F-1369558E5DF7}"/>
</file>

<file path=customXml/itemProps3.xml><?xml version="1.0" encoding="utf-8"?>
<ds:datastoreItem xmlns:ds="http://schemas.openxmlformats.org/officeDocument/2006/customXml" ds:itemID="{15C7C878-5FD5-458E-9F1E-6950B1736010}"/>
</file>

<file path=customXml/itemProps4.xml><?xml version="1.0" encoding="utf-8"?>
<ds:datastoreItem xmlns:ds="http://schemas.openxmlformats.org/officeDocument/2006/customXml" ds:itemID="{EBF7C45D-82E4-4A61-996A-E154801214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4</cp:revision>
  <cp:lastPrinted>2015-03-19T06:57:00Z</cp:lastPrinted>
  <dcterms:created xsi:type="dcterms:W3CDTF">2017-03-22T02:26:00Z</dcterms:created>
  <dcterms:modified xsi:type="dcterms:W3CDTF">2017-04-10T07:32:00Z</dcterms:modified>
</cp:coreProperties>
</file>