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035C4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035C4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035C4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993"/>
        <w:gridCol w:w="1559"/>
        <w:gridCol w:w="992"/>
        <w:gridCol w:w="881"/>
        <w:gridCol w:w="1357"/>
        <w:gridCol w:w="895"/>
        <w:gridCol w:w="1261"/>
        <w:gridCol w:w="1701"/>
        <w:gridCol w:w="1276"/>
        <w:gridCol w:w="1418"/>
      </w:tblGrid>
      <w:tr w:rsidR="00897F6D" w:rsidRPr="003B7365" w:rsidTr="002F4E8A">
        <w:trPr>
          <w:trHeight w:val="196"/>
        </w:trPr>
        <w:tc>
          <w:tcPr>
            <w:tcW w:w="1702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F4E8A">
        <w:trPr>
          <w:trHeight w:val="173"/>
        </w:trPr>
        <w:tc>
          <w:tcPr>
            <w:tcW w:w="170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F4E8A" w:rsidRPr="00E82B6E" w:rsidTr="002F4E8A">
        <w:trPr>
          <w:trHeight w:val="335"/>
        </w:trPr>
        <w:tc>
          <w:tcPr>
            <w:tcW w:w="1702" w:type="dxa"/>
            <w:vMerge w:val="restart"/>
          </w:tcPr>
          <w:p w:rsidR="002F4E8A" w:rsidRDefault="002F4E8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Шанёв</w:t>
            </w:r>
          </w:p>
          <w:p w:rsidR="002F4E8A" w:rsidRDefault="002F4E8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вич</w:t>
            </w:r>
          </w:p>
        </w:tc>
        <w:tc>
          <w:tcPr>
            <w:tcW w:w="1842" w:type="dxa"/>
            <w:vMerge w:val="restart"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  <w:r w:rsidRPr="001F46A5">
              <w:rPr>
                <w:rFonts w:ascii="Times New Roman" w:hAnsi="Times New Roman"/>
              </w:rPr>
              <w:t>Первый замест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тель руковод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теля админ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страции Сове</w:t>
            </w:r>
            <w:r w:rsidRPr="001F46A5">
              <w:rPr>
                <w:rFonts w:ascii="Times New Roman" w:hAnsi="Times New Roman"/>
              </w:rPr>
              <w:t>т</w:t>
            </w:r>
            <w:r w:rsidRPr="001F46A5">
              <w:rPr>
                <w:rFonts w:ascii="Times New Roman" w:hAnsi="Times New Roman"/>
              </w:rPr>
              <w:t>ского рай</w:t>
            </w:r>
            <w:r w:rsidRPr="001F46A5">
              <w:rPr>
                <w:rFonts w:ascii="Times New Roman" w:hAnsi="Times New Roman"/>
              </w:rPr>
              <w:t>о</w:t>
            </w:r>
            <w:r w:rsidRPr="001F46A5">
              <w:rPr>
                <w:rFonts w:ascii="Times New Roman" w:hAnsi="Times New Roman"/>
              </w:rPr>
              <w:t>на в городе Красн</w:t>
            </w:r>
            <w:r w:rsidRPr="001F46A5">
              <w:rPr>
                <w:rFonts w:ascii="Times New Roman" w:hAnsi="Times New Roman"/>
              </w:rPr>
              <w:t>о</w:t>
            </w:r>
            <w:r w:rsidRPr="001F46A5">
              <w:rPr>
                <w:rFonts w:ascii="Times New Roman" w:hAnsi="Times New Roman"/>
              </w:rPr>
              <w:t>ярске</w:t>
            </w:r>
          </w:p>
        </w:tc>
        <w:tc>
          <w:tcPr>
            <w:tcW w:w="993" w:type="dxa"/>
            <w:vMerge w:val="restart"/>
          </w:tcPr>
          <w:p w:rsidR="002F4E8A" w:rsidRPr="00E82B6E" w:rsidRDefault="002F4E8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1066,410</w:t>
            </w:r>
          </w:p>
        </w:tc>
        <w:tc>
          <w:tcPr>
            <w:tcW w:w="1559" w:type="dxa"/>
          </w:tcPr>
          <w:p w:rsidR="002F4E8A" w:rsidRPr="007E60CA" w:rsidRDefault="002F4E8A" w:rsidP="002035C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2F4E8A" w:rsidRPr="007E60CA" w:rsidRDefault="002F4E8A" w:rsidP="00A40FA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881" w:type="dxa"/>
          </w:tcPr>
          <w:p w:rsidR="002F4E8A" w:rsidRPr="007E60CA" w:rsidRDefault="002F4E8A" w:rsidP="00A40FA2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2F4E8A" w:rsidRPr="00F71A00" w:rsidRDefault="002F4E8A" w:rsidP="002B7966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Гараж</w:t>
            </w:r>
          </w:p>
        </w:tc>
        <w:tc>
          <w:tcPr>
            <w:tcW w:w="895" w:type="dxa"/>
            <w:vMerge w:val="restart"/>
          </w:tcPr>
          <w:p w:rsidR="002F4E8A" w:rsidRPr="002F4E8A" w:rsidRDefault="002F4E8A" w:rsidP="002F4E8A">
            <w:pPr>
              <w:pStyle w:val="aa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61" w:type="dxa"/>
            <w:vMerge w:val="restart"/>
          </w:tcPr>
          <w:p w:rsidR="002F4E8A" w:rsidRPr="00F71A00" w:rsidRDefault="002F4E8A" w:rsidP="002B7966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F4E8A" w:rsidRPr="002035C4" w:rsidRDefault="002F4E8A" w:rsidP="002035C4">
            <w:pPr>
              <w:pStyle w:val="aa"/>
              <w:rPr>
                <w:rFonts w:ascii="Times New Roman" w:hAnsi="Times New Roman"/>
                <w:caps/>
                <w:lang w:val="en-US"/>
              </w:rPr>
            </w:pPr>
            <w:r w:rsidRPr="009A20C2"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bCs/>
                <w:caps/>
                <w:color w:val="000000"/>
                <w:lang w:val="en-US"/>
              </w:rPr>
              <w:t>MAZDA CX-7</w:t>
            </w:r>
          </w:p>
        </w:tc>
        <w:tc>
          <w:tcPr>
            <w:tcW w:w="1276" w:type="dxa"/>
            <w:vMerge w:val="restart"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F4E8A" w:rsidRPr="00E82B6E" w:rsidTr="002F4E8A">
        <w:trPr>
          <w:trHeight w:val="335"/>
        </w:trPr>
        <w:tc>
          <w:tcPr>
            <w:tcW w:w="1702" w:type="dxa"/>
            <w:vMerge/>
          </w:tcPr>
          <w:p w:rsidR="002F4E8A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F4E8A" w:rsidRDefault="002F4E8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</w:tcPr>
          <w:p w:rsidR="002F4E8A" w:rsidRPr="007E60CA" w:rsidRDefault="002F4E8A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2F4E8A" w:rsidRPr="007E60CA" w:rsidRDefault="002F4E8A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</w:t>
            </w:r>
          </w:p>
        </w:tc>
        <w:tc>
          <w:tcPr>
            <w:tcW w:w="881" w:type="dxa"/>
          </w:tcPr>
          <w:p w:rsidR="002F4E8A" w:rsidRPr="007E60CA" w:rsidRDefault="002F4E8A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F4E8A" w:rsidRPr="009A20C2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2F4E8A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8A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2F4E8A" w:rsidRPr="00E82B6E" w:rsidTr="002F4E8A">
        <w:trPr>
          <w:trHeight w:val="456"/>
        </w:trPr>
        <w:tc>
          <w:tcPr>
            <w:tcW w:w="1702" w:type="dxa"/>
            <w:vMerge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F4E8A" w:rsidRPr="001F46A5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F4E8A" w:rsidRDefault="002F4E8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F4E8A" w:rsidRPr="007E60CA" w:rsidRDefault="002F4E8A" w:rsidP="00093CE4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, совместная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с 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пругой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F4E8A" w:rsidRPr="007E60CA" w:rsidRDefault="002F4E8A" w:rsidP="00093CE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118,2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2F4E8A" w:rsidRPr="007E60CA" w:rsidRDefault="002F4E8A" w:rsidP="00093CE4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2F4E8A" w:rsidRPr="00F71A00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F4E8A" w:rsidRPr="009A20C2" w:rsidRDefault="002F4E8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2F4E8A" w:rsidRPr="002068ED" w:rsidRDefault="002F4E8A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F4E8A" w:rsidRPr="002068ED" w:rsidRDefault="002F4E8A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B66CD5" w:rsidRPr="00E82B6E" w:rsidTr="002F4E8A">
        <w:trPr>
          <w:trHeight w:val="335"/>
        </w:trPr>
        <w:tc>
          <w:tcPr>
            <w:tcW w:w="1702" w:type="dxa"/>
            <w:vMerge w:val="restart"/>
          </w:tcPr>
          <w:p w:rsidR="00B66CD5" w:rsidRPr="001F46A5" w:rsidRDefault="00B66CD5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B66CD5" w:rsidRPr="001F46A5" w:rsidRDefault="00B66CD5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B66CD5" w:rsidRPr="00E82B6E" w:rsidRDefault="00B66CD5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134,158</w:t>
            </w:r>
          </w:p>
        </w:tc>
        <w:tc>
          <w:tcPr>
            <w:tcW w:w="1559" w:type="dxa"/>
          </w:tcPr>
          <w:p w:rsidR="00B66CD5" w:rsidRPr="007E60CA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B66CD5" w:rsidRPr="007E60CA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1209,0</w:t>
            </w:r>
          </w:p>
        </w:tc>
        <w:tc>
          <w:tcPr>
            <w:tcW w:w="881" w:type="dxa"/>
          </w:tcPr>
          <w:p w:rsidR="00B66CD5" w:rsidRPr="007E60CA" w:rsidRDefault="00B66CD5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66CD5" w:rsidRPr="001F46A5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B66CD5" w:rsidRPr="001F46A5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B66CD5" w:rsidRPr="001F46A5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6CD5" w:rsidRPr="00824374" w:rsidRDefault="00B66CD5" w:rsidP="00824374">
            <w:pPr>
              <w:pStyle w:val="aa"/>
              <w:rPr>
                <w:rFonts w:ascii="Times New Roman" w:hAnsi="Times New Roman"/>
              </w:rPr>
            </w:pPr>
            <w:r w:rsidRPr="00824374">
              <w:rPr>
                <w:rFonts w:ascii="Times New Roman" w:hAnsi="Times New Roman"/>
              </w:rPr>
              <w:t>Автомобиль легковой</w:t>
            </w:r>
          </w:p>
          <w:p w:rsidR="00B66CD5" w:rsidRPr="00824374" w:rsidRDefault="00B66CD5" w:rsidP="00824374">
            <w:pPr>
              <w:pStyle w:val="aa"/>
              <w:rPr>
                <w:rFonts w:ascii="Times New Roman" w:hAnsi="Times New Roman"/>
              </w:rPr>
            </w:pPr>
            <w:r w:rsidRPr="00D32B25">
              <w:rPr>
                <w:rFonts w:ascii="Times New Roman" w:hAnsi="Times New Roman"/>
                <w:bCs/>
                <w:caps/>
                <w:color w:val="000000"/>
              </w:rPr>
              <w:t>Ford Focus</w:t>
            </w:r>
          </w:p>
        </w:tc>
        <w:tc>
          <w:tcPr>
            <w:tcW w:w="1276" w:type="dxa"/>
            <w:vMerge w:val="restart"/>
          </w:tcPr>
          <w:p w:rsidR="00B66CD5" w:rsidRPr="001F46A5" w:rsidRDefault="00B66CD5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B66CD5" w:rsidRPr="001F46A5" w:rsidRDefault="00B66CD5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6CD5" w:rsidRPr="00E82B6E" w:rsidTr="002F4E8A">
        <w:trPr>
          <w:trHeight w:val="220"/>
        </w:trPr>
        <w:tc>
          <w:tcPr>
            <w:tcW w:w="1702" w:type="dxa"/>
            <w:vMerge/>
          </w:tcPr>
          <w:p w:rsidR="00B66CD5" w:rsidRDefault="00B66CD5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B66CD5" w:rsidRDefault="00B66CD5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66CD5" w:rsidRDefault="00B66CD5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</w:tcPr>
          <w:p w:rsidR="00B66CD5" w:rsidRPr="007E60CA" w:rsidRDefault="00B66CD5" w:rsidP="00887DD6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, совместная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с 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пруго</w:t>
            </w:r>
            <w:r w:rsidR="00887DD6">
              <w:rPr>
                <w:rFonts w:ascii="Times New Roman" w:hAnsi="Times New Roman"/>
              </w:rPr>
              <w:t>м</w:t>
            </w:r>
            <w:bookmarkStart w:id="0" w:name="_GoBack"/>
            <w:bookmarkEnd w:id="0"/>
          </w:p>
        </w:tc>
        <w:tc>
          <w:tcPr>
            <w:tcW w:w="992" w:type="dxa"/>
          </w:tcPr>
          <w:p w:rsidR="00B66CD5" w:rsidRPr="007E60CA" w:rsidRDefault="00B66CD5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118,2</w:t>
            </w:r>
          </w:p>
        </w:tc>
        <w:tc>
          <w:tcPr>
            <w:tcW w:w="881" w:type="dxa"/>
          </w:tcPr>
          <w:p w:rsidR="00B66CD5" w:rsidRPr="007E60CA" w:rsidRDefault="00B66CD5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B66CD5" w:rsidRPr="001F62B4" w:rsidRDefault="00B66CD5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B66CD5" w:rsidRPr="001F62B4" w:rsidRDefault="00B66CD5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B66CD5" w:rsidRPr="001F62B4" w:rsidRDefault="00B66CD5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66CD5" w:rsidRPr="00824374" w:rsidRDefault="00B66CD5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66CD5" w:rsidRPr="002068ED" w:rsidRDefault="00B66CD5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66CD5" w:rsidRPr="002068ED" w:rsidRDefault="00B66CD5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491DBE" w:rsidRPr="00E82B6E" w:rsidTr="002F4E8A">
        <w:trPr>
          <w:trHeight w:val="220"/>
        </w:trPr>
        <w:tc>
          <w:tcPr>
            <w:tcW w:w="1702" w:type="dxa"/>
          </w:tcPr>
          <w:p w:rsidR="00491DBE" w:rsidRDefault="00491DBE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2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491DBE" w:rsidRPr="007E60CA" w:rsidRDefault="00491DBE" w:rsidP="00491DBE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Квартир</w:t>
            </w:r>
            <w:r w:rsidRPr="007E60CA"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</w:tcPr>
          <w:p w:rsidR="00491DBE" w:rsidRPr="007E60CA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118,2</w:t>
            </w:r>
          </w:p>
        </w:tc>
        <w:tc>
          <w:tcPr>
            <w:tcW w:w="1261" w:type="dxa"/>
          </w:tcPr>
          <w:p w:rsidR="00491DBE" w:rsidRPr="007E60CA" w:rsidRDefault="00491DBE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91DBE" w:rsidRPr="00E82B6E" w:rsidTr="002F4E8A">
        <w:trPr>
          <w:trHeight w:val="220"/>
        </w:trPr>
        <w:tc>
          <w:tcPr>
            <w:tcW w:w="1702" w:type="dxa"/>
          </w:tcPr>
          <w:p w:rsidR="00491DBE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2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491DBE" w:rsidRPr="007E60CA" w:rsidRDefault="00491DBE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Квартир</w:t>
            </w:r>
            <w:r w:rsidRPr="007E60CA"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</w:tcPr>
          <w:p w:rsidR="00491DBE" w:rsidRPr="007E60CA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118,2</w:t>
            </w:r>
          </w:p>
        </w:tc>
        <w:tc>
          <w:tcPr>
            <w:tcW w:w="1261" w:type="dxa"/>
          </w:tcPr>
          <w:p w:rsidR="00491DBE" w:rsidRPr="007E60CA" w:rsidRDefault="00491DBE" w:rsidP="003F2A2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491DBE" w:rsidRPr="001F46A5" w:rsidRDefault="00491DBE" w:rsidP="003F2A2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6C" w:rsidRDefault="0070056C" w:rsidP="003F034E">
      <w:r>
        <w:separator/>
      </w:r>
    </w:p>
  </w:endnote>
  <w:endnote w:type="continuationSeparator" w:id="0">
    <w:p w:rsidR="0070056C" w:rsidRDefault="0070056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6C" w:rsidRDefault="0070056C" w:rsidP="003F034E">
      <w:r>
        <w:separator/>
      </w:r>
    </w:p>
  </w:footnote>
  <w:footnote w:type="continuationSeparator" w:id="0">
    <w:p w:rsidR="0070056C" w:rsidRDefault="0070056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A4865"/>
    <w:rsid w:val="001E2A87"/>
    <w:rsid w:val="001F46A5"/>
    <w:rsid w:val="001F62B4"/>
    <w:rsid w:val="002035C4"/>
    <w:rsid w:val="002068ED"/>
    <w:rsid w:val="002232D6"/>
    <w:rsid w:val="00271D86"/>
    <w:rsid w:val="002959D7"/>
    <w:rsid w:val="002F4E8A"/>
    <w:rsid w:val="00370245"/>
    <w:rsid w:val="003B0F5E"/>
    <w:rsid w:val="003B7365"/>
    <w:rsid w:val="003F034E"/>
    <w:rsid w:val="00421A7C"/>
    <w:rsid w:val="00452BFF"/>
    <w:rsid w:val="00457128"/>
    <w:rsid w:val="00491DBE"/>
    <w:rsid w:val="004D0806"/>
    <w:rsid w:val="004F54EF"/>
    <w:rsid w:val="00547FBB"/>
    <w:rsid w:val="0057511F"/>
    <w:rsid w:val="005E5CD8"/>
    <w:rsid w:val="00604E05"/>
    <w:rsid w:val="00675D8A"/>
    <w:rsid w:val="006B38C1"/>
    <w:rsid w:val="006E5D9C"/>
    <w:rsid w:val="006E6C67"/>
    <w:rsid w:val="0070056C"/>
    <w:rsid w:val="007225C6"/>
    <w:rsid w:val="007229F4"/>
    <w:rsid w:val="0072358E"/>
    <w:rsid w:val="0073549F"/>
    <w:rsid w:val="0075053D"/>
    <w:rsid w:val="0076142A"/>
    <w:rsid w:val="00787A47"/>
    <w:rsid w:val="007E40E1"/>
    <w:rsid w:val="007E60CA"/>
    <w:rsid w:val="00824374"/>
    <w:rsid w:val="00824785"/>
    <w:rsid w:val="00841468"/>
    <w:rsid w:val="00843DBC"/>
    <w:rsid w:val="00853B50"/>
    <w:rsid w:val="008628DD"/>
    <w:rsid w:val="0087777C"/>
    <w:rsid w:val="00887DD6"/>
    <w:rsid w:val="00897F6D"/>
    <w:rsid w:val="008B0BA1"/>
    <w:rsid w:val="008D29AE"/>
    <w:rsid w:val="00947536"/>
    <w:rsid w:val="009A20C2"/>
    <w:rsid w:val="009A4C91"/>
    <w:rsid w:val="009C128F"/>
    <w:rsid w:val="009D4934"/>
    <w:rsid w:val="00AD386D"/>
    <w:rsid w:val="00AD734A"/>
    <w:rsid w:val="00AF4B5D"/>
    <w:rsid w:val="00B014D7"/>
    <w:rsid w:val="00B66CD5"/>
    <w:rsid w:val="00B70F9E"/>
    <w:rsid w:val="00B95C38"/>
    <w:rsid w:val="00BA1138"/>
    <w:rsid w:val="00BC7A2B"/>
    <w:rsid w:val="00BE3B02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32B25"/>
    <w:rsid w:val="00DF08F9"/>
    <w:rsid w:val="00E370B4"/>
    <w:rsid w:val="00E43FF7"/>
    <w:rsid w:val="00E82B6E"/>
    <w:rsid w:val="00EA2FE6"/>
    <w:rsid w:val="00F61CEC"/>
    <w:rsid w:val="00F71A00"/>
    <w:rsid w:val="00FD7384"/>
    <w:rsid w:val="00FE03A9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986666-A246-45E6-A5A1-0342EA97EA91}"/>
</file>

<file path=customXml/itemProps2.xml><?xml version="1.0" encoding="utf-8"?>
<ds:datastoreItem xmlns:ds="http://schemas.openxmlformats.org/officeDocument/2006/customXml" ds:itemID="{B0C4F5BC-676C-4B1F-AD26-316163CFC217}"/>
</file>

<file path=customXml/itemProps3.xml><?xml version="1.0" encoding="utf-8"?>
<ds:datastoreItem xmlns:ds="http://schemas.openxmlformats.org/officeDocument/2006/customXml" ds:itemID="{CDCD6D26-E1A2-4C2C-A830-07DE57E9065C}"/>
</file>

<file path=customXml/itemProps4.xml><?xml version="1.0" encoding="utf-8"?>
<ds:datastoreItem xmlns:ds="http://schemas.openxmlformats.org/officeDocument/2006/customXml" ds:itemID="{E25C82A9-3FC6-45FE-AD54-90F4495F53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8</cp:revision>
  <cp:lastPrinted>2015-03-26T08:41:00Z</cp:lastPrinted>
  <dcterms:created xsi:type="dcterms:W3CDTF">2017-04-26T03:59:00Z</dcterms:created>
  <dcterms:modified xsi:type="dcterms:W3CDTF">2017-04-26T04:06:00Z</dcterms:modified>
</cp:coreProperties>
</file>