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CE" w:rsidRDefault="008555CE">
      <w:pPr>
        <w:spacing w:line="192" w:lineRule="auto"/>
        <w:jc w:val="center"/>
        <w:rPr>
          <w:i w:val="0"/>
          <w:sz w:val="30"/>
          <w:szCs w:val="30"/>
        </w:rPr>
      </w:pPr>
      <w:bookmarkStart w:id="0" w:name="_GoBack"/>
      <w:bookmarkEnd w:id="0"/>
    </w:p>
    <w:p w:rsidR="006375E2" w:rsidRDefault="006375E2">
      <w:pPr>
        <w:spacing w:line="192" w:lineRule="auto"/>
        <w:jc w:val="center"/>
        <w:rPr>
          <w:i w:val="0"/>
          <w:sz w:val="30"/>
          <w:szCs w:val="30"/>
        </w:rPr>
      </w:pPr>
      <w:r>
        <w:rPr>
          <w:i w:val="0"/>
          <w:sz w:val="30"/>
          <w:szCs w:val="30"/>
        </w:rPr>
        <w:t>СВЕДЕНИЯ</w:t>
      </w:r>
    </w:p>
    <w:p w:rsidR="006375E2" w:rsidRDefault="006375E2">
      <w:pPr>
        <w:spacing w:line="192" w:lineRule="auto"/>
        <w:jc w:val="center"/>
        <w:rPr>
          <w:i w:val="0"/>
          <w:sz w:val="30"/>
          <w:szCs w:val="30"/>
        </w:rPr>
      </w:pPr>
    </w:p>
    <w:p w:rsidR="006375E2" w:rsidRDefault="00923A46">
      <w:pPr>
        <w:spacing w:line="192" w:lineRule="auto"/>
        <w:jc w:val="center"/>
        <w:rPr>
          <w:i w:val="0"/>
          <w:sz w:val="30"/>
          <w:szCs w:val="30"/>
        </w:rPr>
      </w:pPr>
      <w:r>
        <w:rPr>
          <w:i w:val="0"/>
          <w:sz w:val="30"/>
          <w:szCs w:val="30"/>
        </w:rPr>
        <w:t>о доходах за 2020</w:t>
      </w:r>
      <w:r w:rsidR="006375E2">
        <w:rPr>
          <w:i w:val="0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6375E2" w:rsidRDefault="00923A46" w:rsidP="00D57F82">
      <w:pPr>
        <w:spacing w:line="192" w:lineRule="auto"/>
        <w:jc w:val="center"/>
        <w:rPr>
          <w:i w:val="0"/>
          <w:sz w:val="30"/>
          <w:szCs w:val="30"/>
        </w:rPr>
      </w:pPr>
      <w:r>
        <w:rPr>
          <w:i w:val="0"/>
          <w:sz w:val="30"/>
          <w:szCs w:val="30"/>
        </w:rPr>
        <w:t>на 31 декабря 2020</w:t>
      </w:r>
      <w:r w:rsidR="003A1B30">
        <w:rPr>
          <w:i w:val="0"/>
          <w:sz w:val="30"/>
          <w:szCs w:val="30"/>
        </w:rPr>
        <w:t xml:space="preserve"> года</w:t>
      </w:r>
      <w:r w:rsidR="006375E2">
        <w:rPr>
          <w:i w:val="0"/>
          <w:sz w:val="30"/>
          <w:szCs w:val="30"/>
        </w:rPr>
        <w:t>,</w:t>
      </w:r>
      <w:r w:rsidR="00D57F82">
        <w:rPr>
          <w:i w:val="0"/>
          <w:sz w:val="30"/>
          <w:szCs w:val="30"/>
        </w:rPr>
        <w:t xml:space="preserve"> предоставленных муниципальными служащими </w:t>
      </w:r>
      <w:r w:rsidR="006375E2">
        <w:rPr>
          <w:i w:val="0"/>
          <w:sz w:val="30"/>
          <w:szCs w:val="30"/>
        </w:rPr>
        <w:t>администрации города Красноярска, об источниках получения ср</w:t>
      </w:r>
      <w:r w:rsidR="00D57F82">
        <w:rPr>
          <w:i w:val="0"/>
          <w:sz w:val="30"/>
          <w:szCs w:val="30"/>
        </w:rPr>
        <w:t xml:space="preserve">едств, за счет которых совершены сделки (совершена сделка) </w:t>
      </w:r>
      <w:r>
        <w:rPr>
          <w:i w:val="0"/>
          <w:sz w:val="30"/>
          <w:szCs w:val="30"/>
        </w:rPr>
        <w:t>в 2020</w:t>
      </w:r>
      <w:r w:rsidR="006375E2">
        <w:rPr>
          <w:i w:val="0"/>
          <w:sz w:val="30"/>
          <w:szCs w:val="30"/>
        </w:rPr>
        <w:t xml:space="preserve"> году</w:t>
      </w:r>
    </w:p>
    <w:p w:rsidR="00D57F82" w:rsidRPr="00D57F82" w:rsidRDefault="00D57F82" w:rsidP="00D57F82">
      <w:pPr>
        <w:spacing w:line="192" w:lineRule="auto"/>
        <w:jc w:val="center"/>
        <w:rPr>
          <w:i w:val="0"/>
          <w:sz w:val="30"/>
          <w:szCs w:val="30"/>
        </w:rPr>
      </w:pPr>
    </w:p>
    <w:tbl>
      <w:tblPr>
        <w:tblW w:w="0" w:type="auto"/>
        <w:tblInd w:w="-323" w:type="dxa"/>
        <w:tblLayout w:type="fixed"/>
        <w:tblLook w:val="0000" w:firstRow="0" w:lastRow="0" w:firstColumn="0" w:lastColumn="0" w:noHBand="0" w:noVBand="0"/>
      </w:tblPr>
      <w:tblGrid>
        <w:gridCol w:w="1560"/>
        <w:gridCol w:w="2268"/>
        <w:gridCol w:w="1134"/>
        <w:gridCol w:w="1418"/>
        <w:gridCol w:w="850"/>
        <w:gridCol w:w="993"/>
        <w:gridCol w:w="1417"/>
        <w:gridCol w:w="992"/>
        <w:gridCol w:w="1134"/>
        <w:gridCol w:w="1706"/>
        <w:gridCol w:w="562"/>
        <w:gridCol w:w="1286"/>
      </w:tblGrid>
      <w:tr w:rsidR="006375E2" w:rsidTr="00F155C8">
        <w:trPr>
          <w:cantSplit/>
          <w:trHeight w:val="19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Фамилия, имя, 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Общая сумма дохода 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за год, 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тыс. руб.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  <w:r>
              <w:rPr>
                <w:b/>
                <w:i w:val="0"/>
              </w:rPr>
              <w:t>Перечень объектов недвижимости, принадлежащих на праве собственности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Перечень объектов недвижимости, находящихся в пользовании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bCs/>
                <w:i w:val="0"/>
              </w:rPr>
            </w:pPr>
            <w:r>
              <w:rPr>
                <w:b/>
                <w:i w:val="0"/>
              </w:rPr>
              <w:t>Перечень транспортных средств, вид, марка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bCs/>
                <w:i w:val="0"/>
              </w:rPr>
            </w:pPr>
            <w:r>
              <w:rPr>
                <w:b/>
                <w:bCs/>
                <w:i w:val="0"/>
              </w:rPr>
              <w:t>Предмет сделки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bCs/>
                <w:i w:val="0"/>
              </w:rPr>
            </w:pPr>
            <w:r>
              <w:rPr>
                <w:b/>
                <w:bCs/>
                <w:i w:val="0"/>
              </w:rPr>
              <w:t xml:space="preserve">Источники получения средств, 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  <w:r>
              <w:rPr>
                <w:b/>
                <w:bCs/>
                <w:i w:val="0"/>
              </w:rPr>
              <w:t xml:space="preserve">за </w:t>
            </w:r>
            <w:proofErr w:type="gramStart"/>
            <w:r>
              <w:rPr>
                <w:b/>
                <w:bCs/>
                <w:i w:val="0"/>
              </w:rPr>
              <w:t>счет</w:t>
            </w:r>
            <w:proofErr w:type="gramEnd"/>
            <w:r>
              <w:rPr>
                <w:b/>
                <w:bCs/>
                <w:i w:val="0"/>
              </w:rPr>
              <w:t xml:space="preserve"> которых совершена сделка</w:t>
            </w:r>
          </w:p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</w:p>
        </w:tc>
      </w:tr>
      <w:tr w:rsidR="006375E2" w:rsidTr="00F155C8">
        <w:trPr>
          <w:cantSplit/>
          <w:trHeight w:val="17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площадь, кв. 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pacing w:line="192" w:lineRule="auto"/>
              <w:ind w:left="-57" w:right="-57"/>
              <w:jc w:val="center"/>
              <w:rPr>
                <w:i w:val="0"/>
                <w:sz w:val="16"/>
                <w:szCs w:val="16"/>
              </w:rPr>
            </w:pPr>
            <w:r>
              <w:rPr>
                <w:b/>
                <w:i w:val="0"/>
              </w:rPr>
              <w:t>страна расположения</w:t>
            </w: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snapToGrid w:val="0"/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</w:tr>
      <w:tr w:rsidR="006375E2" w:rsidTr="00F155C8">
        <w:trPr>
          <w:trHeight w:val="337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 xml:space="preserve">Бакшеев </w:t>
            </w:r>
          </w:p>
          <w:p w:rsidR="006375E2" w:rsidRDefault="006375E2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>Вячеслав</w:t>
            </w:r>
          </w:p>
          <w:p w:rsidR="006375E2" w:rsidRDefault="006375E2">
            <w:pPr>
              <w:shd w:val="clear" w:color="auto" w:fill="FFFFFF"/>
              <w:ind w:left="10"/>
              <w:rPr>
                <w:i w:val="0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>Иосифович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 w:rsidP="00923A46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Ведущий специалист </w:t>
            </w:r>
            <w:r>
              <w:rPr>
                <w:i w:val="0"/>
                <w:iCs w:val="0"/>
                <w:sz w:val="24"/>
                <w:szCs w:val="28"/>
              </w:rPr>
              <w:t xml:space="preserve">отдела по обеспечению жизнедеятельности </w:t>
            </w:r>
            <w:r w:rsidR="00923A46">
              <w:rPr>
                <w:i w:val="0"/>
                <w:iCs w:val="0"/>
                <w:sz w:val="24"/>
                <w:szCs w:val="28"/>
              </w:rPr>
              <w:t>микрорайона Солнечный и отдельных территорий</w:t>
            </w:r>
            <w:r>
              <w:rPr>
                <w:i w:val="0"/>
                <w:iCs w:val="0"/>
                <w:sz w:val="24"/>
                <w:szCs w:val="28"/>
              </w:rPr>
              <w:t xml:space="preserve"> администрации </w:t>
            </w:r>
            <w:r>
              <w:rPr>
                <w:i w:val="0"/>
                <w:iCs w:val="0"/>
                <w:sz w:val="24"/>
                <w:szCs w:val="24"/>
              </w:rPr>
              <w:t xml:space="preserve"> Советского района в городе Красноярске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923A46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1054,257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5E2" w:rsidRDefault="006375E2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70,1</w:t>
            </w: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75,6</w:t>
            </w: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Россия</w:t>
            </w: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Россия</w:t>
            </w:r>
          </w:p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Pr="003A1B30" w:rsidRDefault="006375E2">
            <w:pPr>
              <w:rPr>
                <w:bCs/>
                <w:i w:val="0"/>
                <w:caps/>
                <w:color w:val="00000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Автомобиль легковой</w:t>
            </w:r>
          </w:p>
          <w:p w:rsidR="006375E2" w:rsidRDefault="006375E2">
            <w:pPr>
              <w:rPr>
                <w:bCs/>
                <w:i w:val="0"/>
                <w:caps/>
                <w:color w:val="000000"/>
                <w:sz w:val="24"/>
                <w:szCs w:val="24"/>
              </w:rPr>
            </w:pPr>
            <w:r>
              <w:rPr>
                <w:bCs/>
                <w:i w:val="0"/>
                <w:caps/>
                <w:color w:val="000000"/>
                <w:sz w:val="24"/>
                <w:szCs w:val="24"/>
                <w:lang w:val="en-US"/>
              </w:rPr>
              <w:t>KIA</w:t>
            </w:r>
            <w:r w:rsidRPr="003A1B30">
              <w:rPr>
                <w:bCs/>
                <w:i w:val="0"/>
                <w:cap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caps/>
                <w:color w:val="000000"/>
                <w:sz w:val="24"/>
                <w:szCs w:val="24"/>
                <w:lang w:val="en-US"/>
              </w:rPr>
              <w:t>RIO</w:t>
            </w:r>
          </w:p>
          <w:p w:rsidR="00F155C8" w:rsidRPr="00F155C8" w:rsidRDefault="00F155C8">
            <w:pPr>
              <w:rPr>
                <w:i w:val="0"/>
                <w:caps/>
                <w:sz w:val="24"/>
                <w:szCs w:val="24"/>
              </w:rPr>
            </w:pPr>
          </w:p>
          <w:p w:rsidR="006375E2" w:rsidRDefault="006375E2">
            <w:pPr>
              <w:rPr>
                <w:i w:val="0"/>
                <w:caps/>
                <w:sz w:val="24"/>
                <w:szCs w:val="24"/>
              </w:rPr>
            </w:pPr>
          </w:p>
          <w:p w:rsidR="00F155C8" w:rsidRDefault="00F155C8">
            <w:pPr>
              <w:rPr>
                <w:i w:val="0"/>
                <w:caps/>
                <w:sz w:val="24"/>
                <w:szCs w:val="24"/>
              </w:rPr>
            </w:pPr>
          </w:p>
          <w:p w:rsidR="00F155C8" w:rsidRDefault="00F155C8">
            <w:pPr>
              <w:rPr>
                <w:bCs/>
                <w:i w:val="0"/>
                <w:color w:val="000000"/>
                <w:sz w:val="24"/>
                <w:szCs w:val="24"/>
              </w:rPr>
            </w:pPr>
            <w:r>
              <w:rPr>
                <w:bCs/>
                <w:i w:val="0"/>
                <w:color w:val="000000"/>
                <w:sz w:val="24"/>
                <w:szCs w:val="24"/>
              </w:rPr>
              <w:t>Иные транспортные средства</w:t>
            </w:r>
          </w:p>
          <w:p w:rsidR="006375E2" w:rsidRDefault="006375E2">
            <w:pPr>
              <w:rPr>
                <w:bCs/>
                <w:i w:val="0"/>
                <w:caps/>
                <w:color w:val="000000"/>
                <w:sz w:val="24"/>
                <w:szCs w:val="24"/>
              </w:rPr>
            </w:pPr>
            <w:r>
              <w:rPr>
                <w:bCs/>
                <w:i w:val="0"/>
                <w:color w:val="000000"/>
                <w:sz w:val="24"/>
                <w:szCs w:val="24"/>
              </w:rPr>
              <w:t>Автоприцеп</w:t>
            </w:r>
          </w:p>
          <w:p w:rsidR="006375E2" w:rsidRDefault="006375E2">
            <w:pPr>
              <w:rPr>
                <w:i w:val="0"/>
                <w:caps/>
                <w:sz w:val="24"/>
                <w:szCs w:val="24"/>
              </w:rPr>
            </w:pPr>
            <w:r>
              <w:rPr>
                <w:bCs/>
                <w:i w:val="0"/>
                <w:caps/>
                <w:color w:val="000000"/>
                <w:sz w:val="24"/>
                <w:szCs w:val="24"/>
              </w:rPr>
              <w:t>МЗСА 817711</w:t>
            </w:r>
          </w:p>
          <w:p w:rsidR="006375E2" w:rsidRDefault="006375E2">
            <w:pPr>
              <w:rPr>
                <w:i w:val="0"/>
                <w:caps/>
                <w:sz w:val="24"/>
                <w:szCs w:val="24"/>
              </w:rPr>
            </w:pPr>
          </w:p>
          <w:p w:rsidR="006375E2" w:rsidRDefault="006375E2">
            <w:pPr>
              <w:rPr>
                <w:i w:val="0"/>
                <w:caps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5E2" w:rsidTr="00F155C8">
        <w:trPr>
          <w:cantSplit/>
          <w:trHeight w:val="73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ind w:left="10"/>
              <w:rPr>
                <w:i w:val="0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iCs w:val="0"/>
                <w:sz w:val="24"/>
                <w:szCs w:val="28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923A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8"/>
              </w:rPr>
              <w:t>876,106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rPr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5E2" w:rsidTr="00F155C8">
        <w:trPr>
          <w:trHeight w:val="29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ind w:left="10"/>
              <w:rPr>
                <w:i w:val="0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>ребенок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5E2" w:rsidTr="00F155C8">
        <w:trPr>
          <w:trHeight w:val="45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ind w:left="10"/>
              <w:rPr>
                <w:i w:val="0"/>
                <w:sz w:val="24"/>
                <w:szCs w:val="24"/>
              </w:rPr>
            </w:pPr>
            <w:r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  <w:t>ребенок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5E2" w:rsidRDefault="006375E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375E2" w:rsidRDefault="006375E2">
      <w:pPr>
        <w:ind w:firstLine="720"/>
        <w:jc w:val="both"/>
        <w:rPr>
          <w:i w:val="0"/>
          <w:sz w:val="26"/>
          <w:szCs w:val="26"/>
        </w:rPr>
      </w:pPr>
    </w:p>
    <w:sectPr w:rsidR="006375E2">
      <w:pgSz w:w="16838" w:h="11906" w:orient="landscape"/>
      <w:pgMar w:top="284" w:right="391" w:bottom="284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E8"/>
    <w:rsid w:val="00326ACC"/>
    <w:rsid w:val="003A1B30"/>
    <w:rsid w:val="006375E2"/>
    <w:rsid w:val="007907CD"/>
    <w:rsid w:val="008555CE"/>
    <w:rsid w:val="00923A46"/>
    <w:rsid w:val="009B0689"/>
    <w:rsid w:val="00A84FE8"/>
    <w:rsid w:val="00D57F82"/>
    <w:rsid w:val="00DA1BC6"/>
    <w:rsid w:val="00F155C8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i/>
      <w:iCs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i/>
      <w:iCs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i/>
      <w:iCs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i/>
      <w:iCs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64036-80F2-47EF-BC02-A7F17592611E}"/>
</file>

<file path=customXml/itemProps2.xml><?xml version="1.0" encoding="utf-8"?>
<ds:datastoreItem xmlns:ds="http://schemas.openxmlformats.org/officeDocument/2006/customXml" ds:itemID="{A1B2D239-42F6-42B6-A6B7-0A79379943AA}"/>
</file>

<file path=customXml/itemProps3.xml><?xml version="1.0" encoding="utf-8"?>
<ds:datastoreItem xmlns:ds="http://schemas.openxmlformats.org/officeDocument/2006/customXml" ds:itemID="{BFF9AAAA-C269-49EE-9BB1-BF2BEE352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Lavrentyeva</dc:creator>
  <cp:lastModifiedBy>Семичев Андрей Вячеславович</cp:lastModifiedBy>
  <cp:revision>2</cp:revision>
  <cp:lastPrinted>2020-04-16T05:47:00Z</cp:lastPrinted>
  <dcterms:created xsi:type="dcterms:W3CDTF">2021-05-14T12:24:00Z</dcterms:created>
  <dcterms:modified xsi:type="dcterms:W3CDTF">2021-05-14T12:24:00Z</dcterms:modified>
</cp:coreProperties>
</file>